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1F2D92">
      <w:pPr>
        <w:pStyle w:val="1"/>
      </w:pPr>
      <w:r>
        <w:fldChar w:fldCharType="begin"/>
      </w:r>
      <w:r>
        <w:instrText>HYPERLINK "https://internet.garant.ru/document/redirect/70210644/0"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14 июля 2012 г. N 717 "О Государс</w:t>
      </w:r>
      <w:r>
        <w:rPr>
          <w:rStyle w:val="a4"/>
          <w:b w:val="0"/>
          <w:bCs w:val="0"/>
        </w:rPr>
        <w:t>твенной программе развития сельского хозяйства и регулирования рынков сельскохозяйственной продукции, сырья и продовольствия" (с изменениями и дополнениями)</w:t>
      </w:r>
      <w:r>
        <w:fldChar w:fldCharType="end"/>
      </w:r>
    </w:p>
    <w:p w:rsidR="00000000" w:rsidRDefault="001F2D92">
      <w:pPr>
        <w:jc w:val="center"/>
      </w:pPr>
      <w:hyperlink r:id="rId7" w:history="1">
        <w:r>
          <w:rPr>
            <w:rStyle w:val="a4"/>
          </w:rPr>
          <w:t xml:space="preserve">Государственная программа </w:t>
        </w:r>
        <w:r>
          <w:rPr>
            <w:rStyle w:val="a4"/>
          </w:rPr>
          <w:t>развития сельского хозяйства и регулирования рынков сельскохозяйственной продукции, сырья и продовольствия</w:t>
        </w:r>
      </w:hyperlink>
    </w:p>
    <w:p w:rsidR="00000000" w:rsidRDefault="001F2D9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" w:name="sub_6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000000" w:rsidRDefault="001F2D9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Приложение 6 изменено с 1 января 2022 г. - </w:t>
      </w:r>
      <w:hyperlink r:id="rId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26 ноября 2021 г. N 2063</w:t>
      </w:r>
    </w:p>
    <w:p w:rsidR="00000000" w:rsidRDefault="001F2D92">
      <w:pPr>
        <w:pStyle w:val="a7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F2D92">
      <w:pPr>
        <w:ind w:firstLine="698"/>
        <w:jc w:val="right"/>
      </w:pPr>
      <w:r>
        <w:rPr>
          <w:rStyle w:val="a3"/>
        </w:rPr>
        <w:t>Приложение N 6</w:t>
      </w:r>
      <w:r>
        <w:rPr>
          <w:rStyle w:val="a3"/>
        </w:rPr>
        <w:br/>
        <w:t xml:space="preserve">к </w:t>
      </w:r>
      <w:hyperlink r:id="rId10" w:history="1">
        <w:r>
          <w:rPr>
            <w:rStyle w:val="a4"/>
          </w:rPr>
          <w:t>Государственной программе</w:t>
        </w:r>
      </w:hyperlink>
      <w:r>
        <w:rPr>
          <w:rStyle w:val="a3"/>
        </w:rPr>
        <w:t xml:space="preserve"> развития</w:t>
      </w:r>
      <w:r>
        <w:rPr>
          <w:rStyle w:val="a3"/>
        </w:rPr>
        <w:br/>
        <w:t>сельского хозяйства и регулирования</w:t>
      </w:r>
      <w:r>
        <w:rPr>
          <w:rStyle w:val="a3"/>
        </w:rPr>
        <w:br/>
        <w:t>рынков сельскохозяйственной продукции,</w:t>
      </w:r>
      <w:r>
        <w:rPr>
          <w:rStyle w:val="a3"/>
        </w:rPr>
        <w:br/>
        <w:t>сырья и продовольствия</w:t>
      </w:r>
    </w:p>
    <w:p w:rsidR="00000000" w:rsidRDefault="001F2D92"/>
    <w:p w:rsidR="00000000" w:rsidRDefault="001F2D92">
      <w:pPr>
        <w:pStyle w:val="1"/>
      </w:pPr>
      <w:r>
        <w:t>Правила</w:t>
      </w:r>
      <w:r>
        <w:br/>
        <w:t>предоставления и распределения субсидий из ф</w:t>
      </w:r>
      <w:r>
        <w:t>едерального бюджета бюджетам субъектов Российской Федерации на создание системы поддержки фермеров и развитие сельской кооперации</w:t>
      </w:r>
    </w:p>
    <w:p w:rsidR="00000000" w:rsidRDefault="001F2D92">
      <w:pPr>
        <w:pStyle w:val="ab"/>
      </w:pPr>
      <w:r>
        <w:t>С изменениями и дополнениями от:</w:t>
      </w:r>
    </w:p>
    <w:p w:rsidR="00000000" w:rsidRDefault="001F2D92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26 ноября 2021 г., 2 апреля, 15 ноября 2022 г., 9 февраля, 13 июня, 22 декабря 2023 г.</w:t>
      </w:r>
    </w:p>
    <w:p w:rsidR="00000000" w:rsidRDefault="001F2D92"/>
    <w:p w:rsidR="00000000" w:rsidRDefault="001F2D92">
      <w:bookmarkStart w:id="2" w:name="sub_6001"/>
      <w:r>
        <w:t>1. Настоящие Правила устанавливают цели, условия и порядок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в целях софинансиро</w:t>
      </w:r>
      <w:r>
        <w:t>вания расходных обязательств субъектов Российской Федерации, возникающих при реализации мероприятий, направленных на создание новых субъектов малого предпринимательства в агропромышленном комплексе, развитие сельскохозяйственной кооперации и обеспечение де</w:t>
      </w:r>
      <w:r>
        <w:t>ятельности центров компетенций в сфере сельскохозяйственной кооперации и поддержки фермеров путем предоставления средств из бюджетов субъектов Российской Федерации (далее - субсидия).</w:t>
      </w:r>
    </w:p>
    <w:p w:rsidR="00000000" w:rsidRDefault="001F2D9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" w:name="sub_6002"/>
      <w:bookmarkEnd w:id="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"/>
    <w:p w:rsidR="00000000" w:rsidRDefault="001F2D9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2 изменен с 1 я</w:t>
      </w:r>
      <w:r>
        <w:rPr>
          <w:shd w:val="clear" w:color="auto" w:fill="F0F0F0"/>
        </w:rPr>
        <w:t xml:space="preserve">нваря 2024 г. - </w:t>
      </w:r>
      <w:hyperlink r:id="rId1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22 декабря 2023 г. N 2249</w:t>
      </w:r>
    </w:p>
    <w:p w:rsidR="00000000" w:rsidRDefault="001F2D92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F2D92">
      <w:r>
        <w:t>2. И</w:t>
      </w:r>
      <w:r>
        <w:t>спользуемые в настоящих Правилах понятия означают следующее:</w:t>
      </w:r>
    </w:p>
    <w:p w:rsidR="00000000" w:rsidRDefault="001F2D92">
      <w:bookmarkStart w:id="4" w:name="sub_60022"/>
      <w:r>
        <w:rPr>
          <w:rStyle w:val="a3"/>
        </w:rPr>
        <w:t>"агроконтракт"</w:t>
      </w:r>
      <w:r>
        <w:t xml:space="preserve"> - договор (соглашение), заключаемый между переработчиком и гражданином, ведущим личное подсобное хозяйство, предусматривающий передачу переработчиком семенного материала о</w:t>
      </w:r>
      <w:r>
        <w:t>вощей, картофеля, посадочного материала ягодных культур, а также молодняка крупного рогатого скота, овец и коз в пользу указанного гражданина за поставляемые овощи открытого грунта, картофель, ягоды, молоко, мясо, а также крупного рогатого скота, овец и ко</w:t>
      </w:r>
      <w:r>
        <w:t>з на убой в соответствии с условиями, установленными данным договором (соглашением);</w:t>
      </w:r>
    </w:p>
    <w:bookmarkEnd w:id="4"/>
    <w:p w:rsidR="00000000" w:rsidRDefault="001F2D92">
      <w:r>
        <w:rPr>
          <w:rStyle w:val="a3"/>
        </w:rPr>
        <w:t>"гражданин, ведущий личное подсобное хозяйство"</w:t>
      </w:r>
      <w:r>
        <w:t xml:space="preserve"> - гражданин, осуществляющий ведение личного подсобного хозяйства в соответствии с </w:t>
      </w:r>
      <w:hyperlink r:id="rId13" w:history="1">
        <w:r>
          <w:rPr>
            <w:rStyle w:val="a4"/>
          </w:rPr>
          <w:t>Федеральным законом</w:t>
        </w:r>
      </w:hyperlink>
      <w:r>
        <w:t xml:space="preserve"> "О личном подсобном хозяйстве", применяющий специальный налоговый режим "Налог на профессиональный доход";</w:t>
      </w:r>
    </w:p>
    <w:p w:rsidR="00000000" w:rsidRDefault="001F2D92">
      <w:bookmarkStart w:id="5" w:name="sub_60024"/>
      <w:r>
        <w:rPr>
          <w:rStyle w:val="a3"/>
        </w:rPr>
        <w:lastRenderedPageBreak/>
        <w:t>"грант "Агростартап"</w:t>
      </w:r>
      <w:r>
        <w:t xml:space="preserve"> - ср</w:t>
      </w:r>
      <w:r>
        <w:t>едства, перечисляемые из бюджета субъекта Российской Федерации грантополучателю для финансового обеспечения его затрат, не возмещаемых в рамках иных направлений государственной поддержки, связанных с реализацией проекта создания и (или) развития хозяйства,</w:t>
      </w:r>
      <w:r>
        <w:t xml:space="preserve"> представляемого заявителем в региональную конкурсную комиссию;</w:t>
      </w:r>
    </w:p>
    <w:bookmarkEnd w:id="5"/>
    <w:p w:rsidR="00000000" w:rsidRDefault="001F2D92">
      <w:r>
        <w:rPr>
          <w:rStyle w:val="a3"/>
        </w:rPr>
        <w:t>"грантополучатель"</w:t>
      </w:r>
      <w:r>
        <w:t xml:space="preserve"> - заявитель, отобранный региональной конкурсной комиссией для предоставления гранта "Агростартап", зарегистрированный в качестве крестьянского (фермерского) хозяйст</w:t>
      </w:r>
      <w:r>
        <w:t xml:space="preserve">ва или индивидуального предпринимателя в соответствии с </w:t>
      </w:r>
      <w:hyperlink r:id="rId14" w:history="1">
        <w:r>
          <w:rPr>
            <w:rStyle w:val="a4"/>
          </w:rPr>
          <w:t>Федеральным законом</w:t>
        </w:r>
      </w:hyperlink>
      <w:r>
        <w:t xml:space="preserve"> "О государственной регистрации юридических лиц и индивидуальных предпринимателей";</w:t>
      </w:r>
    </w:p>
    <w:p w:rsidR="00000000" w:rsidRDefault="001F2D92">
      <w:bookmarkStart w:id="6" w:name="sub_600026"/>
      <w:r>
        <w:rPr>
          <w:rStyle w:val="a3"/>
        </w:rPr>
        <w:t>"затраты сельскох</w:t>
      </w:r>
      <w:r>
        <w:rPr>
          <w:rStyle w:val="a3"/>
        </w:rPr>
        <w:t>озяйственного потребительского кооператива"</w:t>
      </w:r>
      <w:r>
        <w:t xml:space="preserve"> - средства, уплаченные сельскохозяйственным потребительским кооперативом своим членам за произведенную ими сельскохозяйственную продукцию или собранные пищевые лесные ресурсы (дикорастущие плоды, ягоды, орехи, гр</w:t>
      </w:r>
      <w:r>
        <w:t>ибы, семена и подобные лесные ресурсы) (далее - дикорастущие пищевые ресурсы) в целях их дальнейшей реализации или переработки с последующей реализацией;</w:t>
      </w:r>
    </w:p>
    <w:p w:rsidR="00000000" w:rsidRDefault="001F2D92">
      <w:bookmarkStart w:id="7" w:name="sub_60204"/>
      <w:bookmarkEnd w:id="6"/>
      <w:r>
        <w:rPr>
          <w:rStyle w:val="a3"/>
        </w:rPr>
        <w:t>"заявитель"</w:t>
      </w:r>
      <w:r>
        <w:t xml:space="preserve"> - крестьянское (фермерское) хозяйство или индивидуальный предпринимател</w:t>
      </w:r>
      <w:r>
        <w:t>ь, являющийся главой крестьянского (фермерского) хозяйства, основными видами деятельности которых являются производство и (или) переработка сельскохозяйственной продукции, зарегистрированные на сельской территории или на территории сельской агломерации суб</w:t>
      </w:r>
      <w:r>
        <w:t>ъекта Российской Федерации в текущем финансовом году, которые обязуются осуществлять деятельность на сельской территории или на территории сельской агломерации в течение не менее 5 лет со дня получения средств и достигнуть показателей деятельности, предусм</w:t>
      </w:r>
      <w:r>
        <w:t>отренных проектом создания и (или) развития хозяйства, и не являются или ранее не являлись получателями средств финансовой поддержки (за исключением социальных выплат и выплат на организацию начального этапа предпринимательской деятельности, субсидий, пред</w:t>
      </w:r>
      <w:r>
        <w:t xml:space="preserve">оставляемых гражданам, ведущим личные подсобные хозяйства, в соответствии с </w:t>
      </w:r>
      <w:hyperlink r:id="rId15" w:history="1">
        <w:r>
          <w:rPr>
            <w:rStyle w:val="a4"/>
          </w:rPr>
          <w:t>приложением N 8</w:t>
        </w:r>
      </w:hyperlink>
      <w:r>
        <w:t xml:space="preserve"> к Государственной программе развития сельского хозяйства и регулирования рынков сельскохозя</w:t>
      </w:r>
      <w:r>
        <w:t xml:space="preserve">йственной продукции, сырья и продовольствия, утвержденной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14 июля 2012 г. N 717 "О Государственной программе развития сельского хозяйства и регулирования рынков сельскохозяйственно</w:t>
      </w:r>
      <w:r>
        <w:t>й продукции, сырья и продовольствия"), субсидий или грантов, а также гранта на поддержку начинающего фермера в рамках указанной Государственной программы (далее - грант на поддержку начинающего фермера). Заявители, осуществляющие деятельность в субъектах Р</w:t>
      </w:r>
      <w:r>
        <w:t xml:space="preserve">оссийской Федерации, относящихся к районам Крайнего Севера и приравненным к ним местностям, предусмотренным </w:t>
      </w:r>
      <w:hyperlink r:id="rId1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 ноября 2021 г. N 1</w:t>
      </w:r>
      <w:r>
        <w:t>946 "Об утверждении перечня районов Крайнего Севера и местностей, приравненных к районам Крайнего Севера, в целях предоставления государственных гарантий и компенсаций для лиц, работающих и проживающих в этих районах и местностях, признании утратившими сил</w:t>
      </w:r>
      <w:r>
        <w:t>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СССР", в субъектах Дальневосточного федерального округа, могут быть зарегистрированы на территориях городов</w:t>
      </w:r>
      <w:r>
        <w:t xml:space="preserve"> и поселков городского типа с численностью населения не более 100 тыс. человек.</w:t>
      </w:r>
    </w:p>
    <w:p w:rsidR="00000000" w:rsidRDefault="001F2D92">
      <w:bookmarkStart w:id="8" w:name="sub_60205"/>
      <w:bookmarkEnd w:id="7"/>
      <w:r>
        <w:t>К понятию "заявитель" также относится гражданин Российской Федерации, обязующийся в срок, не превышающий 30 календарных дней с даты принятия решения региональ</w:t>
      </w:r>
      <w:r>
        <w:t xml:space="preserve">ной конкурсной комиссии о предоставлении ему гранта "Агростартап", осуществить государственную регистрацию крестьянского (фермерского) хозяйства или зарегистрироваться в качестве индивидуального предпринимателя, которые отвечают условиям, предусмотренным </w:t>
      </w:r>
      <w:hyperlink w:anchor="sub_60204" w:history="1">
        <w:r>
          <w:rPr>
            <w:rStyle w:val="a4"/>
          </w:rPr>
          <w:t>абзацем пятым</w:t>
        </w:r>
      </w:hyperlink>
      <w:r>
        <w:t xml:space="preserve"> настоящего пункта, в органах Федеральной налоговой службы;</w:t>
      </w:r>
    </w:p>
    <w:p w:rsidR="00000000" w:rsidRDefault="001F2D92">
      <w:bookmarkStart w:id="9" w:name="sub_10010213"/>
      <w:bookmarkEnd w:id="8"/>
      <w:r>
        <w:rPr>
          <w:rStyle w:val="a3"/>
        </w:rPr>
        <w:t>"переработчик"</w:t>
      </w:r>
      <w:r>
        <w:t xml:space="preserve"> - сельскохозяйственный товаропроизводитель (за исключением граждан, ведущих личное подсобное хозяйство, и сельскохозяйств</w:t>
      </w:r>
      <w:r>
        <w:t>енного кредитного потребительского кооператива), осуществляющий хранение, первичную и (или) последующую (промышленную) переработку сельскохозяйственной продукции в соответствии с перечнями, утверждаемыми Правительством Российской Федерации в соответствии с</w:t>
      </w:r>
      <w:r>
        <w:t xml:space="preserve"> </w:t>
      </w:r>
      <w:hyperlink r:id="rId17" w:history="1">
        <w:r>
          <w:rPr>
            <w:rStyle w:val="a4"/>
          </w:rPr>
          <w:t>частью 1 статьи 3</w:t>
        </w:r>
      </w:hyperlink>
      <w:r>
        <w:t xml:space="preserve"> и (или) </w:t>
      </w:r>
      <w:hyperlink r:id="rId18" w:history="1">
        <w:r>
          <w:rPr>
            <w:rStyle w:val="a4"/>
          </w:rPr>
          <w:t xml:space="preserve">частью 1 статьи </w:t>
        </w:r>
        <w:r>
          <w:rPr>
            <w:rStyle w:val="a4"/>
          </w:rPr>
          <w:lastRenderedPageBreak/>
          <w:t>7</w:t>
        </w:r>
      </w:hyperlink>
      <w:r>
        <w:t xml:space="preserve"> Федерального закона "О развитии сельского хозяйства" (в том числе н</w:t>
      </w:r>
      <w:r>
        <w:t>а арендованных основных средствах);</w:t>
      </w:r>
    </w:p>
    <w:p w:rsidR="00000000" w:rsidRDefault="001F2D92">
      <w:bookmarkStart w:id="10" w:name="sub_600210"/>
      <w:bookmarkEnd w:id="9"/>
      <w:r>
        <w:rPr>
          <w:rStyle w:val="a3"/>
        </w:rPr>
        <w:t>"плановые показатели деятельности"</w:t>
      </w:r>
      <w:r>
        <w:t xml:space="preserve"> - производственные и экономические показатели, предусмотренные проектом создания и (или) развития хозяйства. В состав плановых показателей деятельности включаются </w:t>
      </w:r>
      <w:r>
        <w:t>в том числе количество принятых новых постоянных работников, сведения о которых подтверждаются справкой налогового органа, и объем производства и реализации сельскохозяйственной продукции, выраженный в натуральных и денежных показателях;</w:t>
      </w:r>
    </w:p>
    <w:p w:rsidR="00000000" w:rsidRDefault="001F2D92">
      <w:bookmarkStart w:id="11" w:name="sub_60207"/>
      <w:bookmarkEnd w:id="10"/>
      <w:r>
        <w:rPr>
          <w:rStyle w:val="a3"/>
        </w:rPr>
        <w:t>"получатели средств"</w:t>
      </w:r>
      <w:r>
        <w:t xml:space="preserve"> - грантополучатели, сельскохозяйственные потребительские кооперативы, переработчики и центры компетенций в сфере сельскохозяйственной кооперации и поддержки фермеров;</w:t>
      </w:r>
    </w:p>
    <w:p w:rsidR="00000000" w:rsidRDefault="001F2D92">
      <w:bookmarkStart w:id="12" w:name="sub_60025"/>
      <w:bookmarkEnd w:id="11"/>
      <w:r>
        <w:rPr>
          <w:rStyle w:val="a3"/>
        </w:rPr>
        <w:t>"проект создания и (или) развития хозяйства"</w:t>
      </w:r>
      <w:r>
        <w:t xml:space="preserve"> - до</w:t>
      </w:r>
      <w:r>
        <w:t>кумент (бизнес-план), составленный по форме, определяемой исполнительным органом субъекта Российской Федерации, уполномоченным высшим исполнительным органом субъекта Российской Федерации (далее - уполномоченный орган), в который включаются в том числе напр</w:t>
      </w:r>
      <w:r>
        <w:t>авления расходования гранта "Агростартап", обязательство по принятию в срок, определяемый высшим исполнительным органом субъекта Российской Федерации или уполномоченным органом, но не позднее срока использования гранта "Агростартап", не менее 2 новых посто</w:t>
      </w:r>
      <w:r>
        <w:t>янных работников, если сумма гранта "Агростартап" составляет 2 млн. рублей или более, и не менее 1 нового постоянного работника, если сумма гранта составляет менее 2 млн. рублей (при этом глава крестьянского (фермерского) хозяйства и (или) индивидуальный п</w:t>
      </w:r>
      <w:r>
        <w:t>редприниматель учитываются в качестве новых постоянных работников), а также обязательство по сохранению созданных новых постоянных рабочих мест в течение 5 лет с даты получения гранта "Агростартап" и по достижению плановых показателей деятельности, предусм</w:t>
      </w:r>
      <w:r>
        <w:t>отренных соглашением о предоставлении средств, заключаемым между грантополучателем и уполномоченным органом. Проект создания и (или) развития хозяйства может быть направлен в уполномоченный орган в электронном виде в порядке, установленном Министерством се</w:t>
      </w:r>
      <w:r>
        <w:t>льского хозяйства Российской Федерации;</w:t>
      </w:r>
    </w:p>
    <w:p w:rsidR="00000000" w:rsidRDefault="001F2D92">
      <w:bookmarkStart w:id="13" w:name="sub_60013"/>
      <w:bookmarkEnd w:id="12"/>
      <w:r>
        <w:rPr>
          <w:rStyle w:val="a3"/>
        </w:rPr>
        <w:t>"региональная конкурсная комиссия"</w:t>
      </w:r>
      <w:r>
        <w:t xml:space="preserve"> - конкурсная комиссия, создаваемая высшим исполнительным органом субъекта Российской Федерации или уполномоченным органом, не менее 50 процентов членов которой сос</w:t>
      </w:r>
      <w:r>
        <w:t>тавляют члены, не являющиеся государственными или муниципальными служащими, осуществляющая отбор заявителей для предоставления им гранта "Агростартап", в том числе в форме очного собеседования и (или) видео-конференц-связи. Приоритетность рассмотрения прое</w:t>
      </w:r>
      <w:r>
        <w:t>ктов создания и (или) развития хозяйства определяется уполномоченным органом;</w:t>
      </w:r>
    </w:p>
    <w:p w:rsidR="00000000" w:rsidRDefault="001F2D92">
      <w:bookmarkStart w:id="14" w:name="sub_60026"/>
      <w:bookmarkEnd w:id="13"/>
      <w:r>
        <w:rPr>
          <w:rStyle w:val="a3"/>
        </w:rPr>
        <w:t>"сельские агломерации"</w:t>
      </w:r>
      <w:r>
        <w:t xml:space="preserve"> - примыкающие друг к другу сельские территории и (или) граничащие с сельскими территориями поселки городского типа и (или) малые города. </w:t>
      </w:r>
      <w:r>
        <w:t>Численность населения, постоянно проживающего на территории каждого населенного пункта, входящего в состав сельской агломерации, не может превышать 30 тыс. человек. Под примыкающими друг к другу сельскими территориями понимаются сельские территории, имеющи</w:t>
      </w:r>
      <w:r>
        <w:t>е смежные границы муниципальных образований. Перечень сельских агломераций на территории субъекта Российской Федерации определяется высшим исполнительным органом субъекта Российской Федерации или уполномоченным органом. В указанное понятие не входят внутри</w:t>
      </w:r>
      <w:r>
        <w:t>городские муниципальные образования гг. Москвы и Санкт-Петербурга;</w:t>
      </w:r>
    </w:p>
    <w:p w:rsidR="00000000" w:rsidRDefault="001F2D92">
      <w:bookmarkStart w:id="15" w:name="sub_600206"/>
      <w:bookmarkEnd w:id="14"/>
      <w:r>
        <w:rPr>
          <w:rStyle w:val="a3"/>
        </w:rPr>
        <w:t>"сельские территории"</w:t>
      </w:r>
      <w:r>
        <w:t xml:space="preserve"> - сельские поселения или сельские поселения и межселенные территории, объединенные общей территорией в границах муниципального района, сельские насе</w:t>
      </w:r>
      <w:r>
        <w:t xml:space="preserve">ленные пункты, входящие в состав городских поселений, муниципальных округов, городских округов (за исключением городских округов, на территории которых находятся административные </w:t>
      </w:r>
      <w:r>
        <w:lastRenderedPageBreak/>
        <w:t xml:space="preserve">центры субъектов Российской Федерации), сельские населенные пункты, входящие </w:t>
      </w:r>
      <w:r>
        <w:t>в состав внутригородских муниципальных образований г. Севастополя, рабочие поселки, наделенные статусом городских поселений, рабочие поселки, входящие в состав городских поселений, муниципальных округов, городских округов (за исключением городских округов,</w:t>
      </w:r>
      <w:r>
        <w:t xml:space="preserve"> на территории которых находятся административные центры субъектов Российской Федерации). Перечень таких сельских населенных пунктов и рабочих поселков на территории субъекта Российской Федерации определяется высшим исполнительным органом субъекта Российск</w:t>
      </w:r>
      <w:r>
        <w:t>ой Федерации или уполномоченным органом. В указанное понятие не входят внутригородские муниципальные образования гг. Москвы и Санкт-Петербурга;</w:t>
      </w:r>
    </w:p>
    <w:p w:rsidR="00000000" w:rsidRDefault="001F2D92">
      <w:bookmarkStart w:id="16" w:name="sub_60016"/>
      <w:bookmarkEnd w:id="15"/>
      <w:r>
        <w:rPr>
          <w:rStyle w:val="a3"/>
        </w:rPr>
        <w:t>"сельскохозяйственный потребительский кооператив"</w:t>
      </w:r>
      <w:r>
        <w:t xml:space="preserve"> - юридическое</w:t>
      </w:r>
      <w:r>
        <w:t xml:space="preserve"> лицо, являющееся субъектом малого и среднего предпринимательства в соответствии с </w:t>
      </w:r>
      <w:hyperlink r:id="rId19" w:history="1">
        <w:r>
          <w:rPr>
            <w:rStyle w:val="a4"/>
          </w:rPr>
          <w:t>Федеральным законом</w:t>
        </w:r>
      </w:hyperlink>
      <w:r>
        <w:t xml:space="preserve"> "О развитии малого и среднего предпринимательства в Российской Федерации", созданно</w:t>
      </w:r>
      <w:r>
        <w:t xml:space="preserve">е в соответствии с </w:t>
      </w:r>
      <w:hyperlink r:id="rId20" w:history="1">
        <w:r>
          <w:rPr>
            <w:rStyle w:val="a4"/>
          </w:rPr>
          <w:t>Федеральным законом</w:t>
        </w:r>
      </w:hyperlink>
      <w:r>
        <w:t xml:space="preserve"> "О сельскохозяйственной кооперации" в форме сельскохозяйственного потребительского кооператива (за исключением сельскохозяйственного кредитного пот</w:t>
      </w:r>
      <w:r>
        <w:t>ребительского кооператива), зарегистрированное на сельской территории или на территории сельской агломерации, осуществляющее деятельность по заготовке, хранению, подработке, переработке, сортировке, убою, первичной переработке, охлаждению, подготовке к реа</w:t>
      </w:r>
      <w:r>
        <w:t>лизации, транспортировке и реализации сельскохозяйственной продукции, дикорастущих пищевых ресурсов, а также продуктов переработки указанной продукции, объединяющее не менее 5 граждан Российской Федерации и (или) 3 сельскохозяйственных товаропроизводителей</w:t>
      </w:r>
      <w:r>
        <w:t xml:space="preserve"> (кроме ассоциированных членов). Члены сельскохозяйственного потребительского кооператива из числа сельскохозяйственных товаропроизводителей должны относиться к микропредприятиям или малым предприятиям в соответствии с условиями, установленными Федеральным</w:t>
      </w:r>
      <w:r>
        <w:t xml:space="preserve"> законом "О развитии малого и среднего предпринимательства в Российской Федерации". Неделимый фонд сельскохозяйственного потребительского кооператива может быть сформирован в том числе за счет части гранта "Агростартап", предоставленного грантополучателю, </w:t>
      </w:r>
      <w:r>
        <w:t>который является членом этого сельскохозяйственного потребительского кооператива.</w:t>
      </w:r>
    </w:p>
    <w:bookmarkEnd w:id="16"/>
    <w:p w:rsidR="00000000" w:rsidRDefault="001F2D92">
      <w:r>
        <w:t xml:space="preserve">К понятию "сельскохозяйственный потребительский кооператив" также относится потребительское общество, созданное в соответствии с </w:t>
      </w:r>
      <w:hyperlink r:id="rId21" w:history="1">
        <w:r>
          <w:rPr>
            <w:rStyle w:val="a4"/>
          </w:rPr>
          <w:t>Федеральным законом</w:t>
        </w:r>
      </w:hyperlink>
      <w:r>
        <w:t xml:space="preserve"> "О потребительской кооперации (потребительских обществах, их союзах) в Российской Федерации", не менее 70 процентов выручки которого формируется за счет осуществления видов деятельности по заготовке, хр</w:t>
      </w:r>
      <w:r>
        <w:t>анению, переработке и сбыту сельскохозяйственной продукции, дикорастущих пищевых ресурсов, а также продуктов переработки указанной продукции;</w:t>
      </w:r>
    </w:p>
    <w:p w:rsidR="00000000" w:rsidRDefault="001F2D92">
      <w:bookmarkStart w:id="17" w:name="sub_602017"/>
      <w:r>
        <w:rPr>
          <w:rStyle w:val="a3"/>
        </w:rPr>
        <w:t>"центр компетенций в сфере сельскохозяйственной кооперации и поддержки фермеров"</w:t>
      </w:r>
      <w:r>
        <w:t xml:space="preserve"> - юридическое лицо, зар</w:t>
      </w:r>
      <w:r>
        <w:t>егистрированное на территории Российской Федерации, учредителем (участником и (или) членом) или одним из учредителей (участников и (или) членов) которого является субъект Российской Федерации или исполнительный орган субъекта Российской Федерации, и оказыв</w:t>
      </w:r>
      <w:r>
        <w:t>ающее информационно-консультационные услуги, направленные на обеспечение создания и (или) развития сельскохозяйственных кооперативов, субъектов малого и среднего предпринимательства в области сельского хозяйства в субъекте Российской Федерации. Центром ком</w:t>
      </w:r>
      <w:r>
        <w:t>петенций в сфере сельскохозяйственной кооперации и поддержки фермеров может являться структурное подразделение указанного юридического лица. Центр компетенций в сфере сельскохозяйственной кооперации и поддержки фермеров определяется нормативным правовым ак</w:t>
      </w:r>
      <w:r>
        <w:t>том высшего исполнительного органа субъекта Российской Федерации или уполномоченного органа.</w:t>
      </w:r>
    </w:p>
    <w:p w:rsidR="00000000" w:rsidRDefault="001F2D92">
      <w:bookmarkStart w:id="18" w:name="sub_6003"/>
      <w:bookmarkEnd w:id="17"/>
      <w:r>
        <w:t>3. Субсидии предоставляются в пределах лимитов бюджетных обязательств, доведенных до Министерства сельского хозяйства Российской Федерации как по</w:t>
      </w:r>
      <w:r>
        <w:t xml:space="preserve">лучателя средств федерального бюджета на предоставление субсидии на цели, указанные в </w:t>
      </w:r>
      <w:hyperlink w:anchor="sub_6001" w:history="1">
        <w:r>
          <w:rPr>
            <w:rStyle w:val="a4"/>
          </w:rPr>
          <w:t>пункте 1</w:t>
        </w:r>
      </w:hyperlink>
      <w:r>
        <w:t xml:space="preserve"> настоящих Правил.</w:t>
      </w:r>
    </w:p>
    <w:p w:rsidR="00000000" w:rsidRDefault="001F2D92">
      <w:bookmarkStart w:id="19" w:name="sub_6004"/>
      <w:bookmarkEnd w:id="18"/>
      <w:r>
        <w:t>4. Для получателей средств, использующих право на освобождение от исполнения обязанностей налогоплате</w:t>
      </w:r>
      <w:r>
        <w:t xml:space="preserve">льщика, связанных с исчислением и уплатой налога на добавленную </w:t>
      </w:r>
      <w:r>
        <w:lastRenderedPageBreak/>
        <w:t>стоимость, финансовое обеспечение (возмещение) части их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000000" w:rsidRDefault="001F2D92">
      <w:bookmarkStart w:id="20" w:name="sub_6005"/>
      <w:bookmarkEnd w:id="19"/>
      <w:r>
        <w:t>5. Грант "Агростартап" предоставляется грантополучателю на реализацию проекта создания и (или) развития хозяйства:</w:t>
      </w:r>
    </w:p>
    <w:p w:rsidR="00000000" w:rsidRDefault="001F2D9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" w:name="sub_6051"/>
      <w:bookmarkEnd w:id="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"/>
    <w:p w:rsidR="00000000" w:rsidRDefault="001F2D9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изменен с 24 февраля 2023 г. - </w:t>
      </w:r>
      <w:hyperlink r:id="rId2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9 февраля 2023 г. N 186</w:t>
      </w:r>
    </w:p>
    <w:p w:rsidR="00000000" w:rsidRDefault="001F2D92">
      <w:pPr>
        <w:pStyle w:val="a7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F2D92">
      <w:r>
        <w:t xml:space="preserve">а) по разведению крупного рогатого скота мясного или </w:t>
      </w:r>
      <w:r>
        <w:t>молочного направлений продуктивности - в размере, не превышающем 7 млн. рублей, но не более 90 процентов затрат;</w:t>
      </w:r>
    </w:p>
    <w:p w:rsidR="00000000" w:rsidRDefault="001F2D9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" w:name="sub_60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"/>
    <w:p w:rsidR="00000000" w:rsidRDefault="001F2D9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"б" изменен с 24 февраля 2023 г. - </w:t>
      </w:r>
      <w:hyperlink r:id="rId2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9 февраля 2023 г. N 186</w:t>
      </w:r>
    </w:p>
    <w:p w:rsidR="00000000" w:rsidRDefault="001F2D92">
      <w:pPr>
        <w:pStyle w:val="a7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F2D92">
      <w:r>
        <w:t>б) по разведению крупного рогатого скота мясного или молочного направлений продуктивности, в случае если предусмотрено использование части гранта "Агростартап" на цели формирования неделимого фонда сельскохозяйственного потребительского кооператива, членом</w:t>
      </w:r>
      <w:r>
        <w:t xml:space="preserve"> которого является грантополучатель, - в размере, не превышающем 8 млн. рублей, но не более 90 процентов затрат;</w:t>
      </w:r>
    </w:p>
    <w:p w:rsidR="00000000" w:rsidRDefault="001F2D9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" w:name="sub_60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"/>
    <w:p w:rsidR="00000000" w:rsidRDefault="001F2D9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"в" изменен с 24 февраля 2023 г. - </w:t>
      </w:r>
      <w:hyperlink r:id="rId2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9 февраля 2023 г. N 186</w:t>
      </w:r>
    </w:p>
    <w:p w:rsidR="00000000" w:rsidRDefault="001F2D92">
      <w:pPr>
        <w:pStyle w:val="a7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F2D92">
      <w:r>
        <w:t>в) по иным направлениям проекта создания и (или) развития хозяйства - в разме</w:t>
      </w:r>
      <w:r>
        <w:t>ре, не превышающем 5 млн. рублей, но не более 90 процентов затрат;</w:t>
      </w:r>
    </w:p>
    <w:p w:rsidR="00000000" w:rsidRDefault="001F2D9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" w:name="sub_605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"/>
    <w:p w:rsidR="00000000" w:rsidRDefault="001F2D9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"г" изменен с 24 февраля 2023 г. - </w:t>
      </w:r>
      <w:hyperlink r:id="rId2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</w:t>
      </w:r>
      <w:r>
        <w:rPr>
          <w:shd w:val="clear" w:color="auto" w:fill="F0F0F0"/>
        </w:rPr>
        <w:t xml:space="preserve"> России от 9 февраля 2023 г. N 186</w:t>
      </w:r>
    </w:p>
    <w:p w:rsidR="00000000" w:rsidRDefault="001F2D92">
      <w:pPr>
        <w:pStyle w:val="a7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F2D92">
      <w:r>
        <w:t>г) по иным направлениям проекта создания и (или) развития хозяйства, в случае если предусмотрено использование части гранта</w:t>
      </w:r>
      <w:r>
        <w:t xml:space="preserve"> "Агростартап" на цели формирования неделимого фонда сельскохозяйственного потребительского кооператива, членом которого является грантополучатель, - в размере, не превышающем 6 млн. рублей, но не более 90 процентов затрат.</w:t>
      </w:r>
    </w:p>
    <w:p w:rsidR="00000000" w:rsidRDefault="001F2D92">
      <w:bookmarkStart w:id="25" w:name="sub_6006"/>
      <w:r>
        <w:t>6. Грант "Агростартап" п</w:t>
      </w:r>
      <w:r>
        <w:t>редоставляется грантополучателю с учетом следующих условий:</w:t>
      </w:r>
    </w:p>
    <w:p w:rsidR="00000000" w:rsidRDefault="001F2D92">
      <w:bookmarkStart w:id="26" w:name="sub_6061"/>
      <w:bookmarkEnd w:id="25"/>
      <w:r>
        <w:t>а) грант "Агростартап" предоставляется однократно на основании решения региональной конкурсной комиссии по результатам конкурсного отбора заявителей;</w:t>
      </w:r>
    </w:p>
    <w:p w:rsidR="00000000" w:rsidRDefault="001F2D92">
      <w:bookmarkStart w:id="27" w:name="sub_6062"/>
      <w:bookmarkEnd w:id="26"/>
      <w:r>
        <w:t>б) максимальны</w:t>
      </w:r>
      <w:r>
        <w:t xml:space="preserve">й размер гранта "Агростартап" утверждается уполномоченным органом. В случае если уполномоченный орган утверждает максимальный размер гранта "Агростартап" в размере, превышающем размер, указанный в </w:t>
      </w:r>
      <w:hyperlink w:anchor="sub_6005" w:history="1">
        <w:r>
          <w:rPr>
            <w:rStyle w:val="a4"/>
          </w:rPr>
          <w:t>пункте 5</w:t>
        </w:r>
      </w:hyperlink>
      <w:r>
        <w:t xml:space="preserve"> настоящих Правил, расход</w:t>
      </w:r>
      <w:r>
        <w:t>ные обязательства субъекта Российской Федерации по выплате такого гранта в сумме, превышающей указанный размер, из федерального бюджета не софинансируются;</w:t>
      </w:r>
    </w:p>
    <w:p w:rsidR="00000000" w:rsidRDefault="001F2D92">
      <w:bookmarkStart w:id="28" w:name="sub_6063"/>
      <w:bookmarkEnd w:id="27"/>
      <w:r>
        <w:t>в) размер гранта "Агростартап", предоставляемого конкретному грантополучателю, опред</w:t>
      </w:r>
      <w:r>
        <w:t>еляется решением региональной конкурсной комиссии с учетом размера собственных средств грантополучателя, направляемых на реализацию проекта создания и (или) развития хозяйства;</w:t>
      </w:r>
    </w:p>
    <w:p w:rsidR="00000000" w:rsidRDefault="001F2D92">
      <w:bookmarkStart w:id="29" w:name="sub_6064"/>
      <w:bookmarkEnd w:id="28"/>
      <w:r>
        <w:t xml:space="preserve">г) </w:t>
      </w:r>
      <w:hyperlink r:id="rId30" w:history="1">
        <w:r>
          <w:rPr>
            <w:rStyle w:val="a4"/>
          </w:rPr>
          <w:t>перечень</w:t>
        </w:r>
      </w:hyperlink>
      <w:r>
        <w:t xml:space="preserve"> затрат, финансовое обеспечение которых допускается осуществлять за счет гранта "Агростартап", а также </w:t>
      </w:r>
      <w:hyperlink r:id="rId31" w:history="1">
        <w:r>
          <w:rPr>
            <w:rStyle w:val="a4"/>
          </w:rPr>
          <w:t>перечень</w:t>
        </w:r>
      </w:hyperlink>
      <w:r>
        <w:t xml:space="preserve"> имущества, приобретаемого сельскохозяйственным п</w:t>
      </w:r>
      <w:r>
        <w:t xml:space="preserve">отребительским кооперативом с использованием части гранта "Агростартап", внесенной </w:t>
      </w:r>
      <w:r>
        <w:lastRenderedPageBreak/>
        <w:t>грантополучателем в неделимый фонд сельскохозяйственного потребительского кооператива, определяются Министерством сельского хозяйства Российской Федерации;</w:t>
      </w:r>
    </w:p>
    <w:p w:rsidR="00000000" w:rsidRDefault="001F2D92">
      <w:bookmarkStart w:id="30" w:name="sub_6065"/>
      <w:bookmarkEnd w:id="29"/>
      <w:r>
        <w:t>д</w:t>
      </w:r>
      <w:r>
        <w:t xml:space="preserve">) финансовое обеспечение затрат грантополучателя, предусмотренных </w:t>
      </w:r>
      <w:hyperlink w:anchor="sub_6005" w:history="1">
        <w:r>
          <w:rPr>
            <w:rStyle w:val="a4"/>
          </w:rPr>
          <w:t>пунктом 5</w:t>
        </w:r>
      </w:hyperlink>
      <w:r>
        <w:t xml:space="preserve"> настоящих Правил, за счет иных направлений государственной поддержки не допускается;</w:t>
      </w:r>
    </w:p>
    <w:p w:rsidR="00000000" w:rsidRDefault="001F2D92">
      <w:bookmarkStart w:id="31" w:name="sub_6066"/>
      <w:bookmarkEnd w:id="30"/>
      <w:r>
        <w:t>е) часть гранта "Агростартап", направляемая на формир</w:t>
      </w:r>
      <w:r>
        <w:t>ование неделимого фонда сельскохозяйственного потребительского кооператива, не может быть менее 25 процентов и более 50 процентов общего размера гранта "Агростартап". Срок использования средств указанным сельскохозяйственным потребительским кооперативом со</w:t>
      </w:r>
      <w:r>
        <w:t>ставляет не более 18 месяцев с даты получения средств от грантополучателя при условии осуществления им деятельности в течение 5 лет с даты получения части гранта "Агростартап" и ежегодного представления в уполномоченный орган отчетности о результатах своей</w:t>
      </w:r>
      <w:r>
        <w:t xml:space="preserve"> деятельности по форме и в срок, которые устанавливаются уполномоченным органом;</w:t>
      </w:r>
    </w:p>
    <w:p w:rsidR="00000000" w:rsidRDefault="001F2D92">
      <w:bookmarkStart w:id="32" w:name="sub_6067"/>
      <w:bookmarkEnd w:id="31"/>
      <w:r>
        <w:t>ж) реализация, передача в аренду, залог и (или) отчуждение имущества, приобретенного с участием гранта "Агростартап", допускаются только при согласовании с уполномоченным органом, а также при условии неухудшения плановых показателей деятельности, предусмот</w:t>
      </w:r>
      <w:r>
        <w:t>ренных проектом создания и (или) развития хозяйства и соглашением о предоставлении средств, заключаемым между грантополучателем и уполномоченным органом;</w:t>
      </w:r>
    </w:p>
    <w:p w:rsidR="00000000" w:rsidRDefault="001F2D92">
      <w:bookmarkStart w:id="33" w:name="sub_6068"/>
      <w:bookmarkEnd w:id="32"/>
      <w:r>
        <w:t>з) приобретение имущества, ранее приобретенного с участием средств государственной под</w:t>
      </w:r>
      <w:r>
        <w:t>держки, за счет гранта "Агростартап" не допускается;</w:t>
      </w:r>
    </w:p>
    <w:p w:rsidR="00000000" w:rsidRDefault="001F2D9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4" w:name="sub_6069"/>
      <w:bookmarkEnd w:id="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4"/>
    <w:p w:rsidR="00000000" w:rsidRDefault="001F2D9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"и" изменен с 13 апреля 2022 г. - </w:t>
      </w:r>
      <w:hyperlink r:id="rId3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</w:t>
      </w:r>
      <w:r>
        <w:rPr>
          <w:shd w:val="clear" w:color="auto" w:fill="F0F0F0"/>
        </w:rPr>
        <w:t xml:space="preserve"> от 2 апреля 2022 г. N 573</w:t>
      </w:r>
    </w:p>
    <w:p w:rsidR="00000000" w:rsidRDefault="001F2D92">
      <w:pPr>
        <w:pStyle w:val="a7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F2D92">
      <w:r>
        <w:t xml:space="preserve">и) срок использования гранта "Агростартап" составляет не более 18 месяцев со дня его получения. В случае наступления обстоятельств </w:t>
      </w:r>
      <w:r>
        <w:t>непреодолимой силы, препятствующих использованию гранта "Агростартап" в установленный срок, продление срока использования гранта "Агростартап" осуществляется по решению уполномоченного органа, но не более чем на 6 месяцев, в установленном уполномоченным ор</w:t>
      </w:r>
      <w:r>
        <w:t>ганом порядке. Основанием для принятия уполномоченным органом решения о продлении срока использования гранта "Агростартап" является документальное подтверждение грантополучателем наступления обстоятельств непреодолимой силы, препятствующих использованию ср</w:t>
      </w:r>
      <w:r>
        <w:t>едств гранта в установленный срок.</w:t>
      </w:r>
    </w:p>
    <w:p w:rsidR="00000000" w:rsidRDefault="001F2D92">
      <w:bookmarkStart w:id="35" w:name="sub_60692"/>
      <w:r>
        <w:t xml:space="preserve">Утратил силу с 24 февраля 2023 г. - </w:t>
      </w:r>
      <w:hyperlink r:id="rId34" w:history="1">
        <w:r>
          <w:rPr>
            <w:rStyle w:val="a4"/>
          </w:rPr>
          <w:t>Постановление</w:t>
        </w:r>
      </w:hyperlink>
      <w:r>
        <w:t xml:space="preserve"> Правительства России от 9 февраля 2023 г. N 186</w:t>
      </w:r>
    </w:p>
    <w:bookmarkEnd w:id="35"/>
    <w:p w:rsidR="00000000" w:rsidRDefault="001F2D92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1F2D92">
      <w:pPr>
        <w:pStyle w:val="a7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F2D92">
      <w:bookmarkStart w:id="36" w:name="sub_6610"/>
      <w:r>
        <w:t>к) получение гранта "Агростартап" гражданином, индивидуальным предпринимателем и (или) главой крестьянского (фермерского) хозяйства, ранее являвшимися пол</w:t>
      </w:r>
      <w:r>
        <w:t>учателями грантов в рамках Государственной программы, не допускается;</w:t>
      </w:r>
    </w:p>
    <w:p w:rsidR="00000000" w:rsidRDefault="001F2D9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7" w:name="sub_6611"/>
      <w:bookmarkEnd w:id="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"/>
    <w:p w:rsidR="00000000" w:rsidRDefault="001F2D9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"л" изменен с 13 апреля 2022 г. - </w:t>
      </w:r>
      <w:hyperlink r:id="rId3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</w:t>
      </w:r>
      <w:r>
        <w:rPr>
          <w:shd w:val="clear" w:color="auto" w:fill="F0F0F0"/>
        </w:rPr>
        <w:t>вительства России от 2 апреля 2022 г. N 573</w:t>
      </w:r>
    </w:p>
    <w:p w:rsidR="00000000" w:rsidRDefault="001F2D92">
      <w:pPr>
        <w:pStyle w:val="a7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F2D92">
      <w:r>
        <w:t xml:space="preserve">л) на дату, определяемую уполномоченным органом, у заявителя должны отсутствовать неисполненные обязанности по уплате налогов, сборов, страховых взносов, пеней, штрафов и процентов, подлежащих уплате в соответствии с </w:t>
      </w:r>
      <w:hyperlink r:id="rId3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сборах, в сумме, превышающей 10 тыс. рублей;</w:t>
      </w:r>
    </w:p>
    <w:p w:rsidR="00000000" w:rsidRDefault="001F2D92">
      <w:bookmarkStart w:id="38" w:name="sub_6612"/>
      <w:r>
        <w:t>м) случаи, в которых допускается внесение изменений в проект создания и (или) развития хозяйства, методика оценки достиже</w:t>
      </w:r>
      <w:r>
        <w:t xml:space="preserve">ния грантополучателем плановых показателей деятельности, а также меры ответственности за недостижение плановых показателей деятельности определяются </w:t>
      </w:r>
      <w:r>
        <w:lastRenderedPageBreak/>
        <w:t xml:space="preserve">уполномоченным органом. В случае недостижения плановых показателей деятельности грантополучатель обязуется </w:t>
      </w:r>
      <w:r>
        <w:t>представить до 1 апреля года, следующего за годом, в котором показатель деятельности не был исполнен, письменное обоснование недостижения плановых показателей деятельности. В случае принятия уполномоченным органом решения о необходимости внесения изменений</w:t>
      </w:r>
      <w:r>
        <w:t xml:space="preserve"> в проект создания и (или) развития хозяйства и соглашение о предоставлении средств, заключенное между грантополучателем и уполномоченным органом, глава крестьянского (фермерского) хозяйства или индивидуальный предприниматель представляет актуализированный</w:t>
      </w:r>
      <w:r>
        <w:t xml:space="preserve"> проект создания и (или) развития хозяйства в уполномоченный орган в срок, не превышающий 45 календарных дней со дня получения соответствующего решения;</w:t>
      </w:r>
    </w:p>
    <w:p w:rsidR="00000000" w:rsidRDefault="001F2D9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9" w:name="sub_6613"/>
      <w:bookmarkEnd w:id="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"/>
    <w:p w:rsidR="00000000" w:rsidRDefault="001F2D9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6 дополнен подпунктом "н" с 1 января 2024 г. -</w:t>
      </w:r>
      <w:r>
        <w:rPr>
          <w:shd w:val="clear" w:color="auto" w:fill="F0F0F0"/>
        </w:rPr>
        <w:t xml:space="preserve"> </w:t>
      </w:r>
      <w:hyperlink r:id="rId3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22 декабря 2023 г. N 2249</w:t>
      </w:r>
    </w:p>
    <w:p w:rsidR="00000000" w:rsidRDefault="001F2D92">
      <w:r>
        <w:t>н) размер гранта "Агростартап" не может быть менее 1,5 млн. рублей. В случае если заявителем на рассмотрение регионал</w:t>
      </w:r>
      <w:r>
        <w:t>ьной конкурсной комиссии представлен проект создания и (или) развития хозяйства стоимостью менее 1,5 млн. рублей, такой проект создания и (или) развития хозяйства региональной конкурсной комиссией не рассматривается.</w:t>
      </w:r>
    </w:p>
    <w:p w:rsidR="00000000" w:rsidRDefault="001F2D9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0" w:name="sub_600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"/>
    <w:p w:rsidR="00000000" w:rsidRDefault="001F2D9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6</w:t>
      </w:r>
      <w:r>
        <w:rPr>
          <w:shd w:val="clear" w:color="auto" w:fill="F0F0F0"/>
          <w:vertAlign w:val="superscript"/>
        </w:rPr>
        <w:t xml:space="preserve"> 1 </w:t>
      </w:r>
      <w:r>
        <w:rPr>
          <w:shd w:val="clear" w:color="auto" w:fill="F0F0F0"/>
        </w:rPr>
        <w:t xml:space="preserve">изменен с 1 января 2024 г. - </w:t>
      </w:r>
      <w:hyperlink r:id="rId4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22 декабря 2023 г. N 2249</w:t>
      </w:r>
    </w:p>
    <w:p w:rsidR="00000000" w:rsidRDefault="001F2D92">
      <w:pPr>
        <w:pStyle w:val="a7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С</w:t>
        </w:r>
        <w:r>
          <w:rPr>
            <w:rStyle w:val="a4"/>
            <w:shd w:val="clear" w:color="auto" w:fill="F0F0F0"/>
          </w:rPr>
          <w:t>м. предыдущую редакцию</w:t>
        </w:r>
      </w:hyperlink>
    </w:p>
    <w:p w:rsidR="00000000" w:rsidRDefault="001F2D92">
      <w:r>
        <w:t>6</w:t>
      </w:r>
      <w:r>
        <w:rPr>
          <w:vertAlign w:val="superscript"/>
        </w:rPr>
        <w:t> 1</w:t>
      </w:r>
      <w:r>
        <w:t xml:space="preserve">. В случае призыва грантополучателя на военную службу по мобилизации в Вооруженные Силы Российской Федерации в соответствии с </w:t>
      </w:r>
      <w:hyperlink r:id="rId42" w:history="1">
        <w:r>
          <w:rPr>
            <w:rStyle w:val="a4"/>
          </w:rPr>
          <w:t>пунктом 2</w:t>
        </w:r>
      </w:hyperlink>
      <w:r>
        <w:t xml:space="preserve"> Указа Президента Рос</w:t>
      </w:r>
      <w:r>
        <w:t>сийской Федерации от 21 сентября 2022 г. N 647 "Об объявлении частичной мобилизации в Российской Федерации" (далее - призыв на военную службу) уполномоченный орган принимает одно из следующих решений:</w:t>
      </w:r>
    </w:p>
    <w:p w:rsidR="00000000" w:rsidRDefault="001F2D92">
      <w:bookmarkStart w:id="41" w:name="sub_60612"/>
      <w:r>
        <w:t>признание проекта создания и (или) развития хо</w:t>
      </w:r>
      <w:r>
        <w:t xml:space="preserve">зяйства завершенным, в случае если средства гранта "Агростартап" использованы в полном объеме, а в отношении грантополучателя в связи с призывом на военную службу осуществлена государственная регистрация прекращения деятельности в качестве индивидуального </w:t>
      </w:r>
      <w:r>
        <w:t>предпринимателя или государственная регистрация прекращения крестьянского (фермерского) хозяйства. При этом грантополучатель освобождается от ответственности за недостижение плановых показателей деятельности;</w:t>
      </w:r>
    </w:p>
    <w:p w:rsidR="00000000" w:rsidRDefault="001F2D92">
      <w:bookmarkStart w:id="42" w:name="sub_60613"/>
      <w:bookmarkEnd w:id="41"/>
      <w:r>
        <w:t xml:space="preserve">обеспечение возврата средств </w:t>
      </w:r>
      <w:r>
        <w:t>гранта "Агростартап" в бюджет субъекта Российской Федерации, из которого были перечислены средства гранта "Агростартап", в объеме неиспользованных средств гранта "Агростартап", в случае если средства гранта "Агростартап" не использованы или использованы не</w:t>
      </w:r>
      <w:r>
        <w:t xml:space="preserve"> в полном объеме, а в отношении грантополучателя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(фе</w:t>
      </w:r>
      <w:r>
        <w:t>рмерского) хозяйства. При этом проект создания и (или) развития хозяйства признается завершенным, а грантополучатель освобождается от ответственности за недостижение плановых показателей деятельности.</w:t>
      </w:r>
    </w:p>
    <w:bookmarkEnd w:id="42"/>
    <w:p w:rsidR="00000000" w:rsidRDefault="001F2D92">
      <w:r>
        <w:t xml:space="preserve">Указанные в </w:t>
      </w:r>
      <w:hyperlink w:anchor="sub_60612" w:history="1">
        <w:r>
          <w:rPr>
            <w:rStyle w:val="a4"/>
          </w:rPr>
          <w:t>абзацах вт</w:t>
        </w:r>
        <w:r>
          <w:rPr>
            <w:rStyle w:val="a4"/>
          </w:rPr>
          <w:t>ором</w:t>
        </w:r>
      </w:hyperlink>
      <w:r>
        <w:t xml:space="preserve"> и </w:t>
      </w:r>
      <w:hyperlink w:anchor="sub_60613" w:history="1">
        <w:r>
          <w:rPr>
            <w:rStyle w:val="a4"/>
          </w:rPr>
          <w:t>третьем</w:t>
        </w:r>
      </w:hyperlink>
      <w:r>
        <w:t xml:space="preserve"> настоящего пункта решения принимаются уполномоченным органом по заявлению грантополучателя при представлении им документа, подтверждающего призыв на военную службу, и (или) в соответствии с полученными от призыв</w:t>
      </w:r>
      <w:r>
        <w:t>ной комиссии по мобилизации субъекта Российской Федерации (муниципального образования), которой грантополучатель призывался на военную службу, сведениями о призыве грантополучателя на военную службу.</w:t>
      </w:r>
    </w:p>
    <w:p w:rsidR="00000000" w:rsidRDefault="001F2D92">
      <w:bookmarkStart w:id="43" w:name="sub_60615"/>
      <w:r>
        <w:t>Получатели гранта "Агростартап", пострадавшие в</w:t>
      </w:r>
      <w:r>
        <w:t xml:space="preserve"> результате обстрелов со стороны вооруженных формирований Украины и (или) террористических актов, освобождаются от ответственности за недостижение плановых показателей деятельности в порядке, определяемом </w:t>
      </w:r>
      <w:r>
        <w:lastRenderedPageBreak/>
        <w:t>уполномоченным органом, при условии документального</w:t>
      </w:r>
      <w:r>
        <w:t xml:space="preserve"> подтверждения факта причинения ущерба имуществу, которое используется для производства, первичной и (или) последующей (промышленной) переработки сельскохозяйственной продукции, в результате обстрелов со стороны вооруженных формирований Украины и (или) тер</w:t>
      </w:r>
      <w:r>
        <w:t>рористических актов.</w:t>
      </w:r>
    </w:p>
    <w:p w:rsidR="00000000" w:rsidRDefault="001F2D9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4" w:name="sub_60062"/>
      <w:bookmarkEnd w:id="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"/>
    <w:p w:rsidR="00000000" w:rsidRDefault="001F2D9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Приложение 6 дополнено пунктом 6</w:t>
      </w:r>
      <w:r>
        <w:rPr>
          <w:shd w:val="clear" w:color="auto" w:fill="F0F0F0"/>
          <w:vertAlign w:val="superscript"/>
        </w:rPr>
        <w:t xml:space="preserve"> 2 </w:t>
      </w:r>
      <w:r>
        <w:rPr>
          <w:shd w:val="clear" w:color="auto" w:fill="F0F0F0"/>
        </w:rPr>
        <w:t xml:space="preserve">с 23 ноября 2022 г. - </w:t>
      </w:r>
      <w:hyperlink r:id="rId4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15 ноября 20</w:t>
      </w:r>
      <w:r>
        <w:rPr>
          <w:shd w:val="clear" w:color="auto" w:fill="F0F0F0"/>
        </w:rPr>
        <w:t>22 г. N 2064</w:t>
      </w:r>
    </w:p>
    <w:p w:rsidR="00000000" w:rsidRDefault="001F2D92">
      <w:r>
        <w:t>6</w:t>
      </w:r>
      <w:r>
        <w:rPr>
          <w:vertAlign w:val="superscript"/>
        </w:rPr>
        <w:t> 2</w:t>
      </w:r>
      <w:r>
        <w:t>. В процессе реализации проекта создания и (или) развития хозяйства в случае призыва главы крестьянского (фермерского) хозяйства, являющегося грантополучателем, на военную службу допускается его смена по решению членов данного крестьянского</w:t>
      </w:r>
      <w:r>
        <w:t xml:space="preserve"> (фермерского) хозяйства в порядке, установленном законодательством Российской Федерации, что не влечет изменения (прекращения) статуса крестьянского (фермерского) хозяйства в качестве грантополучателя. При этом уполномоченный орган осуществляет замену гла</w:t>
      </w:r>
      <w:r>
        <w:t>вы такого крестьянского (фермерского) хозяйства в соглашении, заключенном между уполномоченным органом и грантополучателем, а новый глава крестьянского (фермерского) хозяйства осуществляет дальнейшую реализацию проекта создания и (или) развития хозяйства в</w:t>
      </w:r>
      <w:r>
        <w:t xml:space="preserve"> соответствии с указанным соглашением.</w:t>
      </w:r>
    </w:p>
    <w:p w:rsidR="00000000" w:rsidRDefault="001F2D92">
      <w:bookmarkStart w:id="45" w:name="sub_6007"/>
      <w:r>
        <w:t>7. Средства предоставляются сельскохозяйственным потребительским кооперативам на возмещение части понесенных в текущем финансовом году затрат:</w:t>
      </w:r>
    </w:p>
    <w:p w:rsidR="00000000" w:rsidRDefault="001F2D92">
      <w:bookmarkStart w:id="46" w:name="sub_60071"/>
      <w:bookmarkEnd w:id="45"/>
      <w:r>
        <w:t>а) связанных с приобретением имущества в целях последующей передачи (реализации) приобретенного имущества в собственность членов (кроме ассоциированных членов) сельскохозяйственного потребительского кооператива, - в размере, не превышающем 50 процентов зат</w:t>
      </w:r>
      <w:r>
        <w:t xml:space="preserve">рат, но не более 3 млн. рублей из расчета на один сельскохозяйственный потребительский кооператив. </w:t>
      </w:r>
      <w:hyperlink r:id="rId44" w:history="1">
        <w:r>
          <w:rPr>
            <w:rStyle w:val="a4"/>
          </w:rPr>
          <w:t>Перечень</w:t>
        </w:r>
      </w:hyperlink>
      <w:r>
        <w:t xml:space="preserve"> такого имущества определяется Министерством сельского хозяйства Российской</w:t>
      </w:r>
      <w:r>
        <w:t xml:space="preserve"> Федерации. Стоимость такого имущества, передаваемого (реализуемого) в собственность одного члена сельскохозяйственного потребительского кооператива, не может превышать 30 процентов общей стоимости этого имущества;</w:t>
      </w:r>
    </w:p>
    <w:p w:rsidR="00000000" w:rsidRDefault="001F2D92">
      <w:bookmarkStart w:id="47" w:name="sub_60072"/>
      <w:bookmarkEnd w:id="46"/>
      <w:r>
        <w:t>б) связанных с приобрет</w:t>
      </w:r>
      <w:r>
        <w:t>ением крупного рогатого скота в целях замены крупного рогатого скота, больного или инфицированного лейкозом, принадлежащего членам (кроме ассоциированных членов) указанного сельскохозяйственного потребительского кооператива на праве собственности, - в разм</w:t>
      </w:r>
      <w:r>
        <w:t>ере, не превышающем 50 процентов затрат, но не более 10 млн. рублей из расчета на один сельскохозяйственный потребительский кооператив. Стоимость крупного рогатого скота, передаваемого (реализуемого) в собственность одного члена сельскохозяйственного потре</w:t>
      </w:r>
      <w:r>
        <w:t>бительского кооператива, не может превышать 30 процентов общей стоимости приобретаемого поголовья. Возраст приобретаемого крупного рогатого скота не должен превышать 2 года. Порядок замены крупного рогатого скота, больного или инфицированного лейкозом, при</w:t>
      </w:r>
      <w:r>
        <w:t>надлежащего членам (кроме ассоциированных членов) сельскохозяйственного потребительского кооператива, устанавливается уполномоченным органом;</w:t>
      </w:r>
    </w:p>
    <w:p w:rsidR="00000000" w:rsidRDefault="001F2D9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8" w:name="sub_60073"/>
      <w:bookmarkEnd w:id="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"/>
    <w:p w:rsidR="00000000" w:rsidRDefault="001F2D9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"в" изменен с 1 января 2024 г. - </w:t>
      </w:r>
      <w:hyperlink r:id="rId4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22 декабря 2023 г. N 2249</w:t>
      </w:r>
    </w:p>
    <w:p w:rsidR="00000000" w:rsidRDefault="001F2D92">
      <w:pPr>
        <w:pStyle w:val="a7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F2D92">
      <w:r>
        <w:t>в) связанных с приобретением и послед</w:t>
      </w:r>
      <w:r>
        <w:t>ующим внесением в неделимый фонд сельскохозяйственной техники, специализированного автотранспорта, оборудования для организации хранения, переработки, упаковки, маркировки, транспортировки и реализации сельскохозяйственной продукции и мобильных торговых об</w:t>
      </w:r>
      <w:r>
        <w:t>ъектов для оказания услуг членам сельскохозяйственного потребительского кооператива, - в размере, не превышающем 50 процентов затрат, но не более 10 млн. рублей (для субъектов Российской Федерации, входящих в состав Сибирского федерального округа, - в разм</w:t>
      </w:r>
      <w:r>
        <w:t xml:space="preserve">ере, не превышающем 60 процентов затрат, но не более 10 млн. рублей) из расчета на один сельскохозяйственный потребительский кооператив. Перечень </w:t>
      </w:r>
      <w:r>
        <w:lastRenderedPageBreak/>
        <w:t>таких техники, транспорта, оборудования и объектов определяется нормативным правовым актом высшего исполнитель</w:t>
      </w:r>
      <w:r>
        <w:t>ного органа субъекта Российской Федерации или уполномоченного органа. Срок эксплуатации таких техники, транспорта, оборудования и объектов в году получения средств не должен превышать 3 года с года их производства. При этом источником возмещения затрат сел</w:t>
      </w:r>
      <w:r>
        <w:t>ьскохозяйственного потребительского кооператива, предусмотренных настоящим пунктом, не может быть грант "Агростартап", полученный грантополучателем.</w:t>
      </w:r>
    </w:p>
    <w:p w:rsidR="00000000" w:rsidRDefault="001F2D92">
      <w:bookmarkStart w:id="49" w:name="sub_600732"/>
      <w:r>
        <w:t>В случае если источником затрат сельскохозяйственного потребительского кооператива, предусмотренн</w:t>
      </w:r>
      <w:r>
        <w:t>ых настоящим подпунктом, являются кредитные средства российских кредитных организаций, допускается внесение в неделимый фонд приобретенного имущества после полного погашения обязательств, предусмотренных кредитным договором, связанных с приобретением указа</w:t>
      </w:r>
      <w:r>
        <w:t xml:space="preserve">нных в </w:t>
      </w:r>
      <w:hyperlink w:anchor="sub_60073" w:history="1">
        <w:r>
          <w:rPr>
            <w:rStyle w:val="a4"/>
          </w:rPr>
          <w:t>абзаце первом</w:t>
        </w:r>
      </w:hyperlink>
      <w:r>
        <w:t xml:space="preserve"> настоящего подпункта техники, транспорта, оборудования и объектов;</w:t>
      </w:r>
    </w:p>
    <w:p w:rsidR="00000000" w:rsidRDefault="001F2D9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0" w:name="sub_60074"/>
      <w:bookmarkEnd w:id="4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"/>
    <w:p w:rsidR="00000000" w:rsidRDefault="001F2D9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"г" изменен с 1 января 2024 г. - </w:t>
      </w:r>
      <w:hyperlink r:id="rId4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22 декабря 2023 г. N 2249</w:t>
      </w:r>
    </w:p>
    <w:p w:rsidR="00000000" w:rsidRDefault="001F2D92">
      <w:pPr>
        <w:pStyle w:val="a7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F2D92">
      <w:r>
        <w:t>г) связанных с закупкой сельскохозяйственной продукции (кроме мяса свиней и свиней на убой) и (или) дикорастущих пищевых ресурсов у членов сельскохозяйственного потребительского кооператива (кроме ассоциированных членов) и (или) у граждан, ведущих личные п</w:t>
      </w:r>
      <w:r>
        <w:t>одсобные хозяйства, не являющихся членами этого сельскохозяйственного потребительского кооператива, - в размере, не превышающем:</w:t>
      </w:r>
    </w:p>
    <w:p w:rsidR="00000000" w:rsidRDefault="001F2D92">
      <w:bookmarkStart w:id="51" w:name="sub_60742"/>
      <w:r>
        <w:t>10 процентов затрат, - если выручка от реализации продукции и (или) дикорастущих пищевых ресурсов, закупленной у члено</w:t>
      </w:r>
      <w:r>
        <w:t>в сельскохозяйственного потребительского кооператива и (или) у граждан, ведущих личные подсобные хозяйства, не являющихся членами этого сельскохозяйственного потребительского кооператива, по итогам отчетного бухгалтерского периода (квартала) текущего финан</w:t>
      </w:r>
      <w:r>
        <w:t>сового года, за который предоставляется возмещение части затрат, составляет от 100 тыс. рублей до 5000 тыс. рублей включительно;</w:t>
      </w:r>
    </w:p>
    <w:bookmarkEnd w:id="51"/>
    <w:p w:rsidR="00000000" w:rsidRDefault="001F2D92">
      <w:r>
        <w:t>12 процентов затрат, - если выручка от реализации продукции и (или) дикорастущих пищевых ресурсов, закупленной у члено</w:t>
      </w:r>
      <w:r>
        <w:t>в сельскохозяйственного потребительского кооператива и (или) у граждан, ведущих личные подсобные хозяйства, не являющихся членами этого сельскохозяйственного потребительского кооператива, по итогам отчетного бухгалтерского периода (квартала) текущего финан</w:t>
      </w:r>
      <w:r>
        <w:t>сового года, за который предоставляется возмещение части затрат, составляет от 5001 тыс. рублей до 25000 тыс. рублей включительно;</w:t>
      </w:r>
    </w:p>
    <w:p w:rsidR="00000000" w:rsidRDefault="001F2D92">
      <w:bookmarkStart w:id="52" w:name="sub_600744"/>
      <w:r>
        <w:t>15 процентов затрат, но не более 20 млн. рублей из расчета на один сельскохозяйственный потребительский кооператив,</w:t>
      </w:r>
      <w:r>
        <w:t xml:space="preserve"> - если выручка от реализации продукции и (или) дикорастущих пищевых ресурсов, закупленной у членов сельскохозяйственного потребительского кооператива и (или) у граждан, ведущих личные подсобные хозяйства, не являющихся членами этого сельскохозяйственного </w:t>
      </w:r>
      <w:r>
        <w:t>потребительского кооператива, по итогам отчетного бухгалтерского периода (квартала) текущего финансового года, за который предоставляется возмещение части затрат, составляет более 25000 тыс. рублей;</w:t>
      </w:r>
    </w:p>
    <w:p w:rsidR="00000000" w:rsidRDefault="001F2D92">
      <w:bookmarkStart w:id="53" w:name="sub_60745"/>
      <w:bookmarkEnd w:id="52"/>
      <w:r>
        <w:t>Выручка от реализации продукции и (или</w:t>
      </w:r>
      <w:r>
        <w:t>) дикорастущих пищевых ресурсов, закупленных у членов сельскохозяйственного потребительского кооператива и (или) у граждан, ведущих личные подсобные хозяйства, не являющихся членами этого сельскохозяйственного потребительского кооператива, в целях предоста</w:t>
      </w:r>
      <w:r>
        <w:t xml:space="preserve">вления средств, предусмотренных настоящим подпунктом, рассчитывается по тому виду продукции или виду дикорастущих пищевых ресурсов, которые закуплены данным сельскохозяйственным потребительским кооперативом у своих членов и (или) у граждан, ведущих личные </w:t>
      </w:r>
      <w:r>
        <w:t>подсобные хозяйства, не являющихся членами этого сельскохозяйственного потребительского кооператива;</w:t>
      </w:r>
    </w:p>
    <w:p w:rsidR="00000000" w:rsidRDefault="001F2D9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4" w:name="sub_60075"/>
      <w:bookmarkEnd w:id="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"/>
    <w:p w:rsidR="00000000" w:rsidRDefault="001F2D9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"д" изменен с 23 ноября 2022 г. - </w:t>
      </w:r>
      <w:hyperlink r:id="rId4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15 ноября </w:t>
      </w:r>
      <w:r>
        <w:rPr>
          <w:shd w:val="clear" w:color="auto" w:fill="F0F0F0"/>
        </w:rPr>
        <w:lastRenderedPageBreak/>
        <w:t>2022 г. N 2064</w:t>
      </w:r>
    </w:p>
    <w:p w:rsidR="00000000" w:rsidRDefault="001F2D92">
      <w:pPr>
        <w:pStyle w:val="a7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F2D92">
      <w:r>
        <w:t>д) связанных с уплатой лизинговых платежей за приобретенные в лизинг объекты д</w:t>
      </w:r>
      <w:r>
        <w:t>ля организации хранения, переработки, упаковки, маркировки и реализации сельскохозяйственной продукции, а также оборудования для их комплектации, - в размере, не превышающем 20 процентов затрат, но не более 5 млн. рублей, из расчета на один сельскохозяйств</w:t>
      </w:r>
      <w:r>
        <w:t>енный потребительский кооператив. Перечень таких объектов и оборудования определяется нормативным правовым актом высшего исполнительного органа субъекта Российской Федерации или уполномоченного органа.</w:t>
      </w:r>
    </w:p>
    <w:p w:rsidR="00000000" w:rsidRDefault="001F2D92">
      <w:bookmarkStart w:id="55" w:name="sub_6008"/>
      <w:r>
        <w:t>8. Средства предоставляются сельскохозяйственн</w:t>
      </w:r>
      <w:r>
        <w:t xml:space="preserve">ым потребительским кооперативам на возмещение части затрат, указанных в </w:t>
      </w:r>
      <w:hyperlink w:anchor="sub_6007" w:history="1">
        <w:r>
          <w:rPr>
            <w:rStyle w:val="a4"/>
          </w:rPr>
          <w:t>пункте 7</w:t>
        </w:r>
      </w:hyperlink>
      <w:r>
        <w:t xml:space="preserve"> настоящих Правил, с учетом следующих условий:</w:t>
      </w:r>
    </w:p>
    <w:p w:rsidR="00000000" w:rsidRDefault="001F2D9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6" w:name="sub_6081"/>
      <w:bookmarkEnd w:id="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"/>
    <w:p w:rsidR="00000000" w:rsidRDefault="001F2D9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изменен с 1 января 2024 г. - </w:t>
      </w:r>
      <w:hyperlink r:id="rId5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22 декабря 2023 г. N 2249</w:t>
      </w:r>
    </w:p>
    <w:p w:rsidR="00000000" w:rsidRDefault="001F2D92">
      <w:pPr>
        <w:pStyle w:val="a7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F2D92">
      <w:r>
        <w:t xml:space="preserve">а) в соответствии с </w:t>
      </w:r>
      <w:hyperlink w:anchor="sub_60074" w:history="1">
        <w:r>
          <w:rPr>
            <w:rStyle w:val="a4"/>
          </w:rPr>
          <w:t>подпунктом "г" пункта 7</w:t>
        </w:r>
      </w:hyperlink>
      <w:r>
        <w:t xml:space="preserve"> настоящих Правил объем продукции и (или) дикорастущих пищевых ресурсов, закупленных у одного члена сельскохозяйственного потребительского кооператива и (или) гражданина, ведущего личное подсобное хозяйство, не являю</w:t>
      </w:r>
      <w:r>
        <w:t xml:space="preserve">щегося членом этого сельскохозяйственного потребительского кооператива, не должен превышать 15 процентов всего объема продукции в стоимостном выражении, закупленной указанным сельскохозяйственным потребительским кооперативом у членов сельскохозяйственного </w:t>
      </w:r>
      <w:r>
        <w:t>потребительского кооператива и (или) у граждан, ведущих личные подсобные хозяйства, не являющихся членом этого сельскохозяйственного потребительского кооператива, по итогам отчетного бухгалтерского периода (квартала) текущего финансового года, за который п</w:t>
      </w:r>
      <w:r>
        <w:t>редоставляется возмещение части затрат. В случае если объем продукции и (или) дикорастущих пищевых ресурсов, закупленных у одного члена сельскохозяйственного потребительского кооператива или у гражданина, ведущего личное подсобное хозяйство, не являющегося</w:t>
      </w:r>
      <w:r>
        <w:t xml:space="preserve"> членом этого сельскохозяйственного потребительского кооператива, превышает 15 процентов всего объема продукции в стоимостном выражении, закупленной указанным сельскохозяйственным потребительским кооперативом у членов сельскохозяйственного потребительского</w:t>
      </w:r>
      <w:r>
        <w:t xml:space="preserve"> кооператива и (или) у граждан, ведущих личные подсобные хозяйства, не являющихся членами этого сельскохозяйственного потребительского кооператива, по итогам отчетного бухгалтерского периода (квартала) текущего финансового года, возмещение части затрат, св</w:t>
      </w:r>
      <w:r>
        <w:t>язанных с закупкой сельскохозяйственной продукции, осуществляется на основании расчета указанного максимального объема продукции. Возмещение части затрат сельскохозяйственных потребительских кооперативов на закупку сельскохозяйственной продукции и (или) ди</w:t>
      </w:r>
      <w:r>
        <w:t>корастущих пищевых ресурсов у членов сельскохозяйственного потребительского кооператива и (или) у граждан, ведущих личные подсобные хозяйства, не являющихся членами этого сельскохозяйственного потребительского кооператива, за IV квартал отчетного финансово</w:t>
      </w:r>
      <w:r>
        <w:t>го года может быть осуществлено в первом полугодии года, следующего за отчетным годом, в случае, если эти затраты не возмещались ранее. Возмещение части затрат сельскохозяйственных потребительских кооперативов на закупку сельскохозяйственной продукции и (и</w:t>
      </w:r>
      <w:r>
        <w:t>ли) дикорастущих пищевых ресурсов у членов сельскохозяйственного потребительского кооператива и (или) у граждан, ведущих личные подсобные хозяйства, не являющихся членами этого сельскохозяйственного потребительского кооператива, может осуществляться за нес</w:t>
      </w:r>
      <w:r>
        <w:t>колько кварталов текущего финансового года, если эти затраты не возмещались ранее в текущем отчетном году;</w:t>
      </w:r>
    </w:p>
    <w:p w:rsidR="00000000" w:rsidRDefault="001F2D9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7" w:name="sub_60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"/>
    <w:p w:rsidR="00000000" w:rsidRDefault="001F2D9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"б" изменен с 1 января 2024 г. - </w:t>
      </w:r>
      <w:hyperlink r:id="rId5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22 декабря </w:t>
      </w:r>
      <w:r>
        <w:rPr>
          <w:shd w:val="clear" w:color="auto" w:fill="F0F0F0"/>
        </w:rPr>
        <w:lastRenderedPageBreak/>
        <w:t>2023 г. N 2249</w:t>
      </w:r>
    </w:p>
    <w:p w:rsidR="00000000" w:rsidRDefault="001F2D92">
      <w:pPr>
        <w:pStyle w:val="a7"/>
        <w:rPr>
          <w:shd w:val="clear" w:color="auto" w:fill="F0F0F0"/>
        </w:rPr>
      </w:pPr>
      <w:r>
        <w:t xml:space="preserve"> </w:t>
      </w:r>
      <w:hyperlink r:id="rId5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F2D92">
      <w:r>
        <w:t>б) приобретение имущества, транспорта, оборудования, техники и объектов, указанных в</w:t>
      </w:r>
      <w:r>
        <w:t xml:space="preserve"> </w:t>
      </w:r>
      <w:hyperlink w:anchor="sub_60071" w:history="1">
        <w:r>
          <w:rPr>
            <w:rStyle w:val="a4"/>
          </w:rPr>
          <w:t>подпунктах "а" - "в" пункта 7</w:t>
        </w:r>
      </w:hyperlink>
      <w:r>
        <w:t xml:space="preserve"> настоящих Правил, сельскохозяйственным потребительским кооперативом у своих членов (включая ассоциированных), в том числе бывших членов сельскохозяйственного потребительского кооператива, не допуска</w:t>
      </w:r>
      <w:r>
        <w:t>ется;</w:t>
      </w:r>
    </w:p>
    <w:p w:rsidR="00000000" w:rsidRDefault="001F2D92">
      <w:bookmarkStart w:id="58" w:name="sub_6083"/>
      <w:r>
        <w:t xml:space="preserve">в) возмещение затрат сельскохозяйственных потребительских кооперативов, предусмотренных </w:t>
      </w:r>
      <w:hyperlink w:anchor="sub_6007" w:history="1">
        <w:r>
          <w:rPr>
            <w:rStyle w:val="a4"/>
          </w:rPr>
          <w:t>пунктом 7</w:t>
        </w:r>
      </w:hyperlink>
      <w:r>
        <w:t xml:space="preserve"> настоящих Правил, за счет иных направлений государственной поддержки не допускается;</w:t>
      </w:r>
    </w:p>
    <w:p w:rsidR="00000000" w:rsidRDefault="001F2D9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9" w:name="sub_6084"/>
      <w:bookmarkEnd w:id="5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"/>
    <w:p w:rsidR="00000000" w:rsidRDefault="001F2D9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"г" изменен с 1 января 2024 г. - </w:t>
      </w:r>
      <w:hyperlink r:id="rId5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22 декабря 2023 г. N 2249</w:t>
      </w:r>
    </w:p>
    <w:p w:rsidR="00000000" w:rsidRDefault="001F2D92">
      <w:pPr>
        <w:pStyle w:val="a7"/>
        <w:rPr>
          <w:shd w:val="clear" w:color="auto" w:fill="F0F0F0"/>
        </w:rPr>
      </w:pPr>
      <w:r>
        <w:t xml:space="preserve"> </w:t>
      </w:r>
      <w:hyperlink r:id="rId5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F2D92">
      <w:r>
        <w:t xml:space="preserve">г) приоритетность возмещения затрат сельскохозяйственным потребительским кооперативам, предусмотренных </w:t>
      </w:r>
      <w:hyperlink w:anchor="sub_60071" w:history="1">
        <w:r>
          <w:rPr>
            <w:rStyle w:val="a4"/>
          </w:rPr>
          <w:t>подпунктами "а"</w:t>
        </w:r>
      </w:hyperlink>
      <w:r>
        <w:t xml:space="preserve">, </w:t>
      </w:r>
      <w:hyperlink w:anchor="sub_60073" w:history="1">
        <w:r>
          <w:rPr>
            <w:rStyle w:val="a4"/>
          </w:rPr>
          <w:t>"в"</w:t>
        </w:r>
      </w:hyperlink>
      <w:r>
        <w:t xml:space="preserve"> и </w:t>
      </w:r>
      <w:hyperlink w:anchor="sub_60074" w:history="1">
        <w:r>
          <w:rPr>
            <w:rStyle w:val="a4"/>
          </w:rPr>
          <w:t>"г" пункта 7</w:t>
        </w:r>
      </w:hyperlink>
      <w:r>
        <w:t xml:space="preserve"> настоящих Правил, определяется в порядке, установленном уполномоченным органом;</w:t>
      </w:r>
    </w:p>
    <w:p w:rsidR="00000000" w:rsidRDefault="001F2D9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0" w:name="sub_608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0"/>
    <w:p w:rsidR="00000000" w:rsidRDefault="001F2D9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 дополнен подпунктом "д" с 24 февраля 2023 г. - </w:t>
      </w:r>
      <w:hyperlink r:id="rId5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9 февраля 2023 г. N 186</w:t>
      </w:r>
    </w:p>
    <w:p w:rsidR="00000000" w:rsidRDefault="001F2D92">
      <w:r>
        <w:t xml:space="preserve">д) возмещение затрат, предусмотренных </w:t>
      </w:r>
      <w:hyperlink w:anchor="sub_60075" w:history="1">
        <w:r>
          <w:rPr>
            <w:rStyle w:val="a4"/>
          </w:rPr>
          <w:t>подпунктом "д" пункта 7</w:t>
        </w:r>
      </w:hyperlink>
      <w:r>
        <w:t xml:space="preserve"> настоящих Правил, осуществляется за фактически внесенные платежи в течение срока действия договора финансовой аренды (договора лизинга);</w:t>
      </w:r>
    </w:p>
    <w:p w:rsidR="00000000" w:rsidRDefault="001F2D9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1" w:name="sub_608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1"/>
    <w:p w:rsidR="00000000" w:rsidRDefault="001F2D9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 дополнен подпунктом "е" с 1 января 2024 г. - </w:t>
      </w:r>
      <w:hyperlink r:id="rId5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22 декабря 2023 г. N 2249</w:t>
      </w:r>
    </w:p>
    <w:p w:rsidR="00000000" w:rsidRDefault="001F2D92">
      <w:r>
        <w:t>е) размер средств, предоставляемых сельскохозяйственному потребительскому кооперативу, определяется уполномоченным органом. В случае если уп</w:t>
      </w:r>
      <w:r>
        <w:t xml:space="preserve">олномоченный орган утверждает размер средств, предоставляемых сельскохозяйственному потребительскому кооперативу, превышающий размер, установленный в </w:t>
      </w:r>
      <w:hyperlink w:anchor="sub_6007" w:history="1">
        <w:r>
          <w:rPr>
            <w:rStyle w:val="a4"/>
          </w:rPr>
          <w:t>пункте 7</w:t>
        </w:r>
      </w:hyperlink>
      <w:r>
        <w:t xml:space="preserve"> настоящих Правил, расходные обязательства субъекта Российской Федерации</w:t>
      </w:r>
      <w:r>
        <w:t xml:space="preserve"> по выплате таких средств в сумме, превышающей указанный размер, из федерального бюджета не софинансируются.</w:t>
      </w:r>
    </w:p>
    <w:p w:rsidR="00000000" w:rsidRDefault="001F2D92">
      <w:bookmarkStart w:id="62" w:name="sub_6009"/>
      <w:r>
        <w:t xml:space="preserve">9. Для целей, предусмотренных </w:t>
      </w:r>
      <w:hyperlink w:anchor="sub_60074" w:history="1">
        <w:r>
          <w:rPr>
            <w:rStyle w:val="a4"/>
          </w:rPr>
          <w:t>подпунктом "г" пункта 7</w:t>
        </w:r>
      </w:hyperlink>
      <w:r>
        <w:t xml:space="preserve"> настоящих Правил, к сельскохозяйственной продукции относит</w:t>
      </w:r>
      <w:r>
        <w:t xml:space="preserve">ся продукция, указанная в </w:t>
      </w:r>
      <w:hyperlink r:id="rId59" w:history="1">
        <w:r>
          <w:rPr>
            <w:rStyle w:val="a4"/>
          </w:rPr>
          <w:t>перечне</w:t>
        </w:r>
      </w:hyperlink>
      <w:r>
        <w:t xml:space="preserve"> 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</w:t>
      </w:r>
      <w:r>
        <w:t xml:space="preserve">зводители, а также научные организации, профессиональные образовательные организации, образовательные организации высшего образования в процессе своей научной, научно-технической и (или) образовательной деятельности, утвержденном </w:t>
      </w:r>
      <w:hyperlink r:id="rId60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25 января 2017 г. N 79-р.</w:t>
      </w:r>
    </w:p>
    <w:p w:rsidR="00000000" w:rsidRDefault="001F2D92">
      <w:bookmarkStart w:id="63" w:name="sub_6010"/>
      <w:bookmarkEnd w:id="62"/>
      <w:r>
        <w:t xml:space="preserve">10. Получение средств сельскохозяйственными потребительскими кооперативами последующих уровней в соответствии с </w:t>
      </w:r>
      <w:hyperlink w:anchor="sub_60071" w:history="1">
        <w:r>
          <w:rPr>
            <w:rStyle w:val="a4"/>
          </w:rPr>
          <w:t>подпунктами "а"</w:t>
        </w:r>
      </w:hyperlink>
      <w:r>
        <w:t xml:space="preserve"> и </w:t>
      </w:r>
      <w:hyperlink w:anchor="sub_60072" w:history="1">
        <w:r>
          <w:rPr>
            <w:rStyle w:val="a4"/>
          </w:rPr>
          <w:t>"б" пункта 7</w:t>
        </w:r>
      </w:hyperlink>
      <w:r>
        <w:t xml:space="preserve"> настоящих Правил не допускается. Получение средств сельскохозяйственными потребительскими кооперативами последующих уровней в соответствии с </w:t>
      </w:r>
      <w:hyperlink w:anchor="sub_60074" w:history="1">
        <w:r>
          <w:rPr>
            <w:rStyle w:val="a4"/>
          </w:rPr>
          <w:t>подпунктом "</w:t>
        </w:r>
        <w:r>
          <w:rPr>
            <w:rStyle w:val="a4"/>
          </w:rPr>
          <w:t>г" пункта 7</w:t>
        </w:r>
      </w:hyperlink>
      <w:r>
        <w:t xml:space="preserve"> настоящих Правил допускается при условии, что члены таких сельскохозяйственных потребительских кооперативов последующих уровней не являются получателями средств в соответствии с подпунктом "г" пункта 7 настоящих Правил.</w:t>
      </w:r>
    </w:p>
    <w:p w:rsidR="00000000" w:rsidRDefault="001F2D9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4" w:name="sub_6011"/>
      <w:bookmarkEnd w:id="63"/>
      <w:r>
        <w:rPr>
          <w:color w:val="000000"/>
          <w:sz w:val="16"/>
          <w:szCs w:val="16"/>
          <w:shd w:val="clear" w:color="auto" w:fill="F0F0F0"/>
        </w:rPr>
        <w:t>Инфор</w:t>
      </w:r>
      <w:r>
        <w:rPr>
          <w:color w:val="000000"/>
          <w:sz w:val="16"/>
          <w:szCs w:val="16"/>
          <w:shd w:val="clear" w:color="auto" w:fill="F0F0F0"/>
        </w:rPr>
        <w:t>мация об изменениях:</w:t>
      </w:r>
    </w:p>
    <w:bookmarkEnd w:id="64"/>
    <w:p w:rsidR="00000000" w:rsidRDefault="001F2D9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11 изменен с 1 января 2024 г. - </w:t>
      </w:r>
      <w:hyperlink r:id="rId6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22 декабря 2023 г. N 2249</w:t>
      </w:r>
    </w:p>
    <w:p w:rsidR="00000000" w:rsidRDefault="001F2D92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6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F2D92">
      <w:r>
        <w:t>11. Средства предоставляются центру компетенций в сфере сельскохозяйственной кооперации и поддержки фермеров на финансовое обеспечение (возмещение) затрат, связанных с осуществлением его деятельности, в разме</w:t>
      </w:r>
      <w:r>
        <w:t>ре, не превышающем 5 млн. рублей (далее - минимальный объем субсидии).</w:t>
      </w:r>
    </w:p>
    <w:bookmarkStart w:id="65" w:name="sub_60112"/>
    <w:p w:rsidR="00000000" w:rsidRDefault="001F2D92">
      <w:r>
        <w:fldChar w:fldCharType="begin"/>
      </w:r>
      <w:r>
        <w:instrText>HYPERLINK "https://internet.garant.ru/document/redirect/408203669/4000"</w:instrText>
      </w:r>
      <w:r>
        <w:fldChar w:fldCharType="separate"/>
      </w:r>
      <w:r>
        <w:rPr>
          <w:rStyle w:val="a4"/>
        </w:rPr>
        <w:t>Перечень</w:t>
      </w:r>
      <w:r>
        <w:fldChar w:fldCharType="end"/>
      </w:r>
      <w:r>
        <w:t xml:space="preserve"> затрат центра компетенций в сфере сельскохозяйственной кооперации и поддержки фермеров опреде</w:t>
      </w:r>
      <w:r>
        <w:t>ляется Министерством сельского хозяйства Российской Федерации. В соглашение о предоставлении средств, заключаемое между уполномоченным органом и центром компетенций в сфере сельскохозяйственной кооперации и поддержки фермеров, включаются показатели деятель</w:t>
      </w:r>
      <w:r>
        <w:t>ности центра компетенций в сфере сельскохозяйственной кооперации и поддержки фермеров, устанавливаемые Министерством сельского хозяйства Российской Федерации, а также указанный перечень затрат. Уполномоченным органом могут устанавливаться дополнительные по</w:t>
      </w:r>
      <w:r>
        <w:t xml:space="preserve">казатели деятельности центра компетенций в сфере сельскохозяйственной кооперации и поддержки фермеров, включаемые в соглашение о предоставлении средств, заключаемое между уполномоченным органом и центром компетенций в сфере сельскохозяйственной кооперации </w:t>
      </w:r>
      <w:r>
        <w:t>и поддержки фермеров. Процедура и порядок применения мер ответственности к центру компетенций в сфере сельскохозяйственной кооперации и поддержки фермеров за недостижение всех показателей деятельности определяются уполномоченным органом.</w:t>
      </w:r>
    </w:p>
    <w:p w:rsidR="00000000" w:rsidRDefault="001F2D92">
      <w:bookmarkStart w:id="66" w:name="sub_60113"/>
      <w:bookmarkEnd w:id="65"/>
      <w:r>
        <w:t>Предоставление средств центру компетенций в сфере сельскохозяйственной кооперации и поддержки фермеров осуществляется при условии наличия утвержденной программы деятельности центра компетенций в сфере сельскохозяйственной кооперации и поддержки фермеров, в</w:t>
      </w:r>
      <w:r>
        <w:t>ключающей плановые показатели деятельности центра компетенций в сфере сельскохозяйственной кооперации и поддержки фермеров, согласованной уполномоченным органом.</w:t>
      </w:r>
    </w:p>
    <w:p w:rsidR="00000000" w:rsidRDefault="001F2D9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7" w:name="sub_6111"/>
      <w:bookmarkEnd w:id="6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7"/>
    <w:p w:rsidR="00000000" w:rsidRDefault="001F2D9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Приложение 6 дополнено пунктом 11</w:t>
      </w:r>
      <w:r>
        <w:rPr>
          <w:shd w:val="clear" w:color="auto" w:fill="F0F0F0"/>
          <w:vertAlign w:val="superscript"/>
        </w:rPr>
        <w:t> 1</w:t>
      </w:r>
      <w:r>
        <w:rPr>
          <w:shd w:val="clear" w:color="auto" w:fill="F0F0F0"/>
        </w:rPr>
        <w:t xml:space="preserve"> с 13 а</w:t>
      </w:r>
      <w:r>
        <w:rPr>
          <w:shd w:val="clear" w:color="auto" w:fill="F0F0F0"/>
        </w:rPr>
        <w:t xml:space="preserve">преля 2022 г. - </w:t>
      </w:r>
      <w:hyperlink r:id="rId6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 апреля 2022 г. N 573</w:t>
      </w:r>
    </w:p>
    <w:p w:rsidR="00000000" w:rsidRDefault="001F2D92">
      <w:r>
        <w:t>11</w:t>
      </w:r>
      <w:r>
        <w:rPr>
          <w:vertAlign w:val="superscript"/>
        </w:rPr>
        <w:t> 1</w:t>
      </w:r>
      <w:r>
        <w:t>. Средства предоставляются переработчикам на возмещение части понесенных в текущем финансовом году за</w:t>
      </w:r>
      <w:r>
        <w:t>трат:</w:t>
      </w:r>
    </w:p>
    <w:p w:rsidR="00000000" w:rsidRDefault="001F2D9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8" w:name="sub_61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8"/>
    <w:p w:rsidR="00000000" w:rsidRDefault="001F2D9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изменен с 1 января 2024 г. - </w:t>
      </w:r>
      <w:hyperlink r:id="rId6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22 декабря 2023 г. N 2249</w:t>
      </w:r>
    </w:p>
    <w:p w:rsidR="00000000" w:rsidRDefault="001F2D92">
      <w:pPr>
        <w:pStyle w:val="a7"/>
        <w:rPr>
          <w:shd w:val="clear" w:color="auto" w:fill="F0F0F0"/>
        </w:rPr>
      </w:pPr>
      <w:r>
        <w:t xml:space="preserve"> </w:t>
      </w:r>
      <w:hyperlink r:id="rId6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F2D92">
      <w:r>
        <w:t>а) связанных с приобретением семенного материала овощей, картофеля, посадочного материала ягодных культур, а также молодняка крупного рогатого скота, овец и коз в целях последующего использования в соответствии с агроконтрактом, - в размере, не превышающем</w:t>
      </w:r>
      <w:r>
        <w:t xml:space="preserve"> 50 процентов затрат, но не более 5 млн. рублей из расчета на одного переработчика;</w:t>
      </w:r>
    </w:p>
    <w:p w:rsidR="00000000" w:rsidRDefault="001F2D9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9" w:name="sub_611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9"/>
    <w:p w:rsidR="00000000" w:rsidRDefault="001F2D9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"б" изменен с 1 января 2024 г. - </w:t>
      </w:r>
      <w:hyperlink r:id="rId6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22 декабря 2023 г. N 2249</w:t>
      </w:r>
    </w:p>
    <w:p w:rsidR="00000000" w:rsidRDefault="001F2D92">
      <w:pPr>
        <w:pStyle w:val="a7"/>
        <w:rPr>
          <w:shd w:val="clear" w:color="auto" w:fill="F0F0F0"/>
        </w:rPr>
      </w:pPr>
      <w:r>
        <w:t xml:space="preserve"> </w:t>
      </w:r>
      <w:hyperlink r:id="rId6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F2D92">
      <w:r>
        <w:t>б) связанных с закупкой овощей открытого грунта, ягод, картофеля, молока, мяса (кроме мяса свиней), а также крупного рогатого скота, овец и коз на убой у граждан, ведущих личные подсобные хозяйства, - в размере, не превышающем:</w:t>
      </w:r>
    </w:p>
    <w:p w:rsidR="00000000" w:rsidRDefault="001F2D92">
      <w:r>
        <w:t xml:space="preserve">10 процентов затрат, - если </w:t>
      </w:r>
      <w:r>
        <w:t>стоимость продукции, закупленной у граждан, ведущих личные подсобные хозяйства, по итогам отчетного квартала текущего финансового года, за который предоставляется возмещение части затрат, составляет от 100 тыс. рублей до 3000 тыс. рублей включительно;</w:t>
      </w:r>
    </w:p>
    <w:p w:rsidR="00000000" w:rsidRDefault="001F2D92">
      <w:r>
        <w:lastRenderedPageBreak/>
        <w:t>12 п</w:t>
      </w:r>
      <w:r>
        <w:t>роцентов затрат, - если стоимость продукции, закупленной у граждан, ведущих личные подсобные хозяйства, по итогам отчетного квартала текущего финансового года, за который предоставляется возмещение части затрат, составляет от 3001 тыс. рублей до 5000 тыс. </w:t>
      </w:r>
      <w:r>
        <w:t>рублей включительно;</w:t>
      </w:r>
    </w:p>
    <w:p w:rsidR="00000000" w:rsidRDefault="001F2D92">
      <w:r>
        <w:t>15 процентов затрат, но не более 5 млн. рублей на одного переработчика, - если стоимость продукции, закупленной у граждан, ведущих личные подсобные хозяйства, по итогам отчетного квартала текущего финансового года, за который предостав</w:t>
      </w:r>
      <w:r>
        <w:t>ляется возмещение части затрат, составляет более 5000 тыс. рублей;</w:t>
      </w:r>
    </w:p>
    <w:p w:rsidR="00000000" w:rsidRDefault="001F2D92">
      <w:bookmarkStart w:id="70" w:name="sub_611125"/>
      <w:r>
        <w:t>Стоимость продукции, закупленной у граждан, ведущих личные подсобные хозяйства, в целях предоставления средств, предусмотренных настоящим подпунктом, рассчитывается по тому виду п</w:t>
      </w:r>
      <w:r>
        <w:t>родукции, которая закуплена переработчиком у граждан, ведущих личные подсобные хозяйства.</w:t>
      </w:r>
    </w:p>
    <w:p w:rsidR="00000000" w:rsidRDefault="001F2D9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1" w:name="sub_6112"/>
      <w:bookmarkEnd w:id="7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1"/>
    <w:p w:rsidR="00000000" w:rsidRDefault="001F2D9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Приложение 6 дополнено пунктом 11</w:t>
      </w:r>
      <w:r>
        <w:rPr>
          <w:shd w:val="clear" w:color="auto" w:fill="F0F0F0"/>
          <w:vertAlign w:val="superscript"/>
        </w:rPr>
        <w:t> 2</w:t>
      </w:r>
      <w:r>
        <w:rPr>
          <w:shd w:val="clear" w:color="auto" w:fill="F0F0F0"/>
        </w:rPr>
        <w:t xml:space="preserve"> с 13 апреля 2022 г. - </w:t>
      </w:r>
      <w:hyperlink r:id="rId6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 апреля 2022 г. N 573</w:t>
      </w:r>
    </w:p>
    <w:p w:rsidR="00000000" w:rsidRDefault="001F2D92">
      <w:r>
        <w:t>11</w:t>
      </w:r>
      <w:r>
        <w:rPr>
          <w:vertAlign w:val="superscript"/>
        </w:rPr>
        <w:t> 2</w:t>
      </w:r>
      <w:r>
        <w:t xml:space="preserve">. Средства предоставляются переработчикам на возмещение части затрат, указанных в </w:t>
      </w:r>
      <w:hyperlink w:anchor="sub_6111" w:history="1">
        <w:r>
          <w:rPr>
            <w:rStyle w:val="a4"/>
          </w:rPr>
          <w:t>пункте 11</w:t>
        </w:r>
      </w:hyperlink>
      <w:hyperlink w:anchor="sub_6111" w:history="1">
        <w:r>
          <w:rPr>
            <w:rStyle w:val="a4"/>
            <w:vertAlign w:val="superscript"/>
          </w:rPr>
          <w:t> 1</w:t>
        </w:r>
      </w:hyperlink>
      <w:r>
        <w:t xml:space="preserve"> настоящих Правил, с учетом</w:t>
      </w:r>
      <w:r>
        <w:t xml:space="preserve"> следующих условий:</w:t>
      </w:r>
    </w:p>
    <w:p w:rsidR="00000000" w:rsidRDefault="001F2D9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2" w:name="sub_611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2"/>
    <w:p w:rsidR="00000000" w:rsidRDefault="001F2D9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изменен с 24 февраля 2023 г. - </w:t>
      </w:r>
      <w:hyperlink r:id="rId6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9 февраля 2023 г. N 186</w:t>
      </w:r>
    </w:p>
    <w:p w:rsidR="00000000" w:rsidRDefault="001F2D92">
      <w:pPr>
        <w:pStyle w:val="a7"/>
        <w:rPr>
          <w:shd w:val="clear" w:color="auto" w:fill="F0F0F0"/>
        </w:rPr>
      </w:pPr>
      <w:r>
        <w:t xml:space="preserve"> </w:t>
      </w:r>
      <w:hyperlink r:id="rId7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F2D92">
      <w:r>
        <w:t>а) возмещение части затрат переработчиков на закупку сельскохозяйственной продукции у граждан, ведущих личные подсобные хозяйства, за IV квартал отчетного финансового г</w:t>
      </w:r>
      <w:r>
        <w:t>ода может быть осуществлено в первом полугодии года, следующего за отчетным годом, в случае, если эти затраты не возмещались ранее. Возмещение части затрат переработчиков на закупку сельскохозяйственной продукции у граждан, ведущих личные подсобные хозяйст</w:t>
      </w:r>
      <w:r>
        <w:t>ва, может осуществляться за несколько кварталов текущего финансового года, если эти затраты не возмещались ранее в текущем отчетном году;</w:t>
      </w:r>
    </w:p>
    <w:p w:rsidR="00000000" w:rsidRDefault="001F2D92">
      <w:bookmarkStart w:id="73" w:name="sub_61122"/>
      <w:r>
        <w:t xml:space="preserve">б) возмещение затрат переработчиков, предусмотренных </w:t>
      </w:r>
      <w:hyperlink w:anchor="sub_6111" w:history="1">
        <w:r>
          <w:rPr>
            <w:rStyle w:val="a4"/>
          </w:rPr>
          <w:t>пунктом 11</w:t>
        </w:r>
      </w:hyperlink>
      <w:hyperlink w:anchor="sub_6111" w:history="1">
        <w:r>
          <w:rPr>
            <w:rStyle w:val="a4"/>
            <w:vertAlign w:val="superscript"/>
          </w:rPr>
          <w:t> 1</w:t>
        </w:r>
      </w:hyperlink>
      <w:r>
        <w:t xml:space="preserve"> настоящих Правил, за счет иных направлений государственной поддержки не допускается;</w:t>
      </w:r>
    </w:p>
    <w:p w:rsidR="00000000" w:rsidRDefault="001F2D9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4" w:name="sub_61123"/>
      <w:bookmarkEnd w:id="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4"/>
    <w:p w:rsidR="00000000" w:rsidRDefault="001F2D9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"в" изменен с 1 января 2024 г. - </w:t>
      </w:r>
      <w:hyperlink r:id="rId7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22 декабря 2023 г. N 2249</w:t>
      </w:r>
    </w:p>
    <w:p w:rsidR="00000000" w:rsidRDefault="001F2D92">
      <w:pPr>
        <w:pStyle w:val="a7"/>
        <w:rPr>
          <w:shd w:val="clear" w:color="auto" w:fill="F0F0F0"/>
        </w:rPr>
      </w:pPr>
      <w:r>
        <w:t xml:space="preserve"> </w:t>
      </w:r>
      <w:hyperlink r:id="rId7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F2D92">
      <w:r>
        <w:t xml:space="preserve">в) приоритетность возмещения затрат переработчиков, предусмотренных </w:t>
      </w:r>
      <w:hyperlink w:anchor="sub_6111" w:history="1">
        <w:r>
          <w:rPr>
            <w:rStyle w:val="a4"/>
          </w:rPr>
          <w:t>пунктом 11</w:t>
        </w:r>
      </w:hyperlink>
      <w:hyperlink w:anchor="sub_6111" w:history="1">
        <w:r>
          <w:rPr>
            <w:rStyle w:val="a4"/>
            <w:vertAlign w:val="superscript"/>
          </w:rPr>
          <w:t> 1</w:t>
        </w:r>
      </w:hyperlink>
      <w:r>
        <w:t xml:space="preserve"> настоящих Правил, определяется в порядке, установленном уполномоченным органом;</w:t>
      </w:r>
    </w:p>
    <w:p w:rsidR="00000000" w:rsidRDefault="001F2D9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5" w:name="sub_611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5"/>
    <w:p w:rsidR="00000000" w:rsidRDefault="001F2D9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11</w:t>
      </w:r>
      <w:r>
        <w:rPr>
          <w:shd w:val="clear" w:color="auto" w:fill="F0F0F0"/>
          <w:vertAlign w:val="superscript"/>
        </w:rPr>
        <w:t> 2</w:t>
      </w:r>
      <w:r>
        <w:rPr>
          <w:shd w:val="clear" w:color="auto" w:fill="F0F0F0"/>
        </w:rPr>
        <w:t xml:space="preserve"> дополнен подпунктом "г" с 1 января 2024 г. - </w:t>
      </w:r>
      <w:hyperlink r:id="rId7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22 декабря 2023 г. N 2249</w:t>
      </w:r>
    </w:p>
    <w:p w:rsidR="00000000" w:rsidRDefault="001F2D92">
      <w:r>
        <w:t>г) размер средств, предоставляемых переработчику, определяется уполномоченным органом. В случае если уполномоченный ор</w:t>
      </w:r>
      <w:r>
        <w:t xml:space="preserve">ган утверждает размер средств, предоставляемых переработчику, превышающий размер, установленный </w:t>
      </w:r>
      <w:hyperlink w:anchor="sub_6111" w:history="1">
        <w:r>
          <w:rPr>
            <w:rStyle w:val="a4"/>
          </w:rPr>
          <w:t>пунктом 11</w:t>
        </w:r>
      </w:hyperlink>
      <w:hyperlink w:anchor="sub_6111" w:history="1">
        <w:r>
          <w:rPr>
            <w:rStyle w:val="a4"/>
            <w:vertAlign w:val="superscript"/>
          </w:rPr>
          <w:t> 1</w:t>
        </w:r>
      </w:hyperlink>
      <w:r>
        <w:t xml:space="preserve"> настоящих Правил, расходные обязательства субъекта Российской Федерации по выплате таких средст</w:t>
      </w:r>
      <w:r>
        <w:t>в в сумме, превышающей указанный размер, из федерального бюджета не софинансируются.</w:t>
      </w:r>
    </w:p>
    <w:p w:rsidR="00000000" w:rsidRDefault="001F2D9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6" w:name="sub_61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6"/>
    <w:p w:rsidR="00000000" w:rsidRDefault="001F2D9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Приложение 6 дополнено пунктом 11</w:t>
      </w:r>
      <w:r>
        <w:rPr>
          <w:shd w:val="clear" w:color="auto" w:fill="F0F0F0"/>
          <w:vertAlign w:val="superscript"/>
        </w:rPr>
        <w:t> 3</w:t>
      </w:r>
      <w:r>
        <w:rPr>
          <w:shd w:val="clear" w:color="auto" w:fill="F0F0F0"/>
        </w:rPr>
        <w:t xml:space="preserve"> с 13 апреля 2022 г. - </w:t>
      </w:r>
      <w:hyperlink r:id="rId7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 апреля 2022 г. N 573</w:t>
      </w:r>
    </w:p>
    <w:p w:rsidR="00000000" w:rsidRDefault="001F2D92">
      <w:r>
        <w:t>11</w:t>
      </w:r>
      <w:r>
        <w:rPr>
          <w:vertAlign w:val="superscript"/>
        </w:rPr>
        <w:t> 3</w:t>
      </w:r>
      <w:r>
        <w:t xml:space="preserve">. Заявления на получение средств по направлениям, предусмотренным </w:t>
      </w:r>
      <w:hyperlink w:anchor="sub_6005" w:history="1">
        <w:r>
          <w:rPr>
            <w:rStyle w:val="a4"/>
          </w:rPr>
          <w:t>пунктом 5</w:t>
        </w:r>
      </w:hyperlink>
      <w:r>
        <w:t xml:space="preserve"> </w:t>
      </w:r>
      <w:r>
        <w:lastRenderedPageBreak/>
        <w:t xml:space="preserve">настоящих Правил, могут быть направлены в уполномоченный орган в электронном виде в </w:t>
      </w:r>
      <w:hyperlink r:id="rId75" w:history="1">
        <w:r>
          <w:rPr>
            <w:rStyle w:val="a4"/>
          </w:rPr>
          <w:t>порядке</w:t>
        </w:r>
      </w:hyperlink>
      <w:r>
        <w:t>, установленном Министерством сельского хозяйства Российской Федерации.</w:t>
      </w:r>
    </w:p>
    <w:p w:rsidR="00000000" w:rsidRDefault="001F2D92">
      <w:bookmarkStart w:id="77" w:name="sub_6114"/>
      <w:r>
        <w:t>11</w:t>
      </w:r>
      <w:r>
        <w:rPr>
          <w:vertAlign w:val="superscript"/>
        </w:rPr>
        <w:t> 4</w:t>
      </w:r>
      <w:r>
        <w:t xml:space="preserve">. Утратил силу с 24 февраля 2023 г. - </w:t>
      </w:r>
      <w:hyperlink r:id="rId76" w:history="1">
        <w:r>
          <w:rPr>
            <w:rStyle w:val="a4"/>
          </w:rPr>
          <w:t>Постановление</w:t>
        </w:r>
      </w:hyperlink>
      <w:r>
        <w:t xml:space="preserve"> Правительства России от 9 февраля 2023 г. N 186</w:t>
      </w:r>
    </w:p>
    <w:bookmarkEnd w:id="77"/>
    <w:p w:rsidR="00000000" w:rsidRDefault="001F2D92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1F2D92">
      <w:pPr>
        <w:pStyle w:val="a7"/>
        <w:rPr>
          <w:shd w:val="clear" w:color="auto" w:fill="F0F0F0"/>
        </w:rPr>
      </w:pPr>
      <w:r>
        <w:t xml:space="preserve"> </w:t>
      </w:r>
      <w:hyperlink r:id="rId7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F2D92">
      <w:bookmarkStart w:id="78" w:name="sub_6012"/>
      <w:r>
        <w:t>12. Субсидии предоставляются при с</w:t>
      </w:r>
      <w:r>
        <w:t>облюдении следующих условий:</w:t>
      </w:r>
    </w:p>
    <w:p w:rsidR="00000000" w:rsidRDefault="001F2D9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9" w:name="sub_6121"/>
      <w:bookmarkEnd w:id="7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9"/>
    <w:p w:rsidR="00000000" w:rsidRDefault="001F2D9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"а" изменен с 1 января 2024 г. - </w:t>
      </w:r>
      <w:hyperlink r:id="rId7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22 декабря 2023 г. N 2</w:t>
      </w:r>
      <w:r>
        <w:rPr>
          <w:shd w:val="clear" w:color="auto" w:fill="F0F0F0"/>
        </w:rPr>
        <w:t>249</w:t>
      </w:r>
    </w:p>
    <w:p w:rsidR="00000000" w:rsidRDefault="001F2D92">
      <w:pPr>
        <w:pStyle w:val="a7"/>
        <w:rPr>
          <w:shd w:val="clear" w:color="auto" w:fill="F0F0F0"/>
        </w:rPr>
      </w:pPr>
      <w:r>
        <w:t xml:space="preserve"> </w:t>
      </w:r>
      <w:hyperlink r:id="rId7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F2D92">
      <w:r>
        <w:t>а) наличие правовых актов субъекта Российской Федерации, утверждающих перечень мероприятий (результатов), при реализации которых возникают расходные обязательства субъекта Российской Федерации, в целях софинансирования которых предоставляются субсидии, в с</w:t>
      </w:r>
      <w:r>
        <w:t>оответствии с требованиями нормативных правовых актов Российской Федерации;</w:t>
      </w:r>
    </w:p>
    <w:p w:rsidR="00000000" w:rsidRDefault="001F2D92">
      <w:bookmarkStart w:id="80" w:name="sub_6122"/>
      <w:r>
        <w:t>б) наличие в бюджете субъекта Российской Федерации бюджетных ассигнований на исполнение расходного обязательства субъекта Российской Федерации, софинансирование которого ос</w:t>
      </w:r>
      <w:r>
        <w:t>уществляется из федерального бюджета, в объеме, необходимом для его исполнения, включающем размер планируемой к предоставлению субсидии;</w:t>
      </w:r>
    </w:p>
    <w:p w:rsidR="00000000" w:rsidRDefault="001F2D9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1" w:name="sub_6123"/>
      <w:bookmarkEnd w:id="8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1"/>
    <w:p w:rsidR="00000000" w:rsidRDefault="001F2D9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"в" изменен с 23 ноября 2022 г. - </w:t>
      </w:r>
      <w:hyperlink r:id="rId8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15 ноября 2022 г. N 2064</w:t>
      </w:r>
    </w:p>
    <w:p w:rsidR="00000000" w:rsidRDefault="001F2D92">
      <w:pPr>
        <w:pStyle w:val="a7"/>
        <w:rPr>
          <w:shd w:val="clear" w:color="auto" w:fill="F0F0F0"/>
        </w:rPr>
      </w:pPr>
      <w:r>
        <w:t xml:space="preserve"> </w:t>
      </w:r>
      <w:hyperlink r:id="rId8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F2D92">
      <w:r>
        <w:t>в) заключение между Министерством сельского хо</w:t>
      </w:r>
      <w:r>
        <w:t xml:space="preserve">зяйства Российской Федерации и высшим исполнительным органом субъекта Российской Федерации соглашения о предоставлении субсидии (далее - соглашение о предоставлении субсидии) в соответствии с </w:t>
      </w:r>
      <w:hyperlink r:id="rId82" w:history="1">
        <w:r>
          <w:rPr>
            <w:rStyle w:val="a4"/>
          </w:rPr>
          <w:t>пунктом 10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</w:t>
      </w:r>
      <w:hyperlink r:id="rId8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30 сентября 2014 г. N 999 "О формировании, предоставлении и распределении субсидий из федерального бюджета бюджетам субъектов Российской Федерации" (далее - Правила формирования субсидий).</w:t>
      </w:r>
    </w:p>
    <w:p w:rsidR="00000000" w:rsidRDefault="001F2D9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2" w:name="sub_6013"/>
      <w:r>
        <w:rPr>
          <w:color w:val="000000"/>
          <w:sz w:val="16"/>
          <w:szCs w:val="16"/>
          <w:shd w:val="clear" w:color="auto" w:fill="F0F0F0"/>
        </w:rPr>
        <w:t>Информация об измене</w:t>
      </w:r>
      <w:r>
        <w:rPr>
          <w:color w:val="000000"/>
          <w:sz w:val="16"/>
          <w:szCs w:val="16"/>
          <w:shd w:val="clear" w:color="auto" w:fill="F0F0F0"/>
        </w:rPr>
        <w:t>ниях:</w:t>
      </w:r>
    </w:p>
    <w:bookmarkEnd w:id="82"/>
    <w:p w:rsidR="00000000" w:rsidRDefault="001F2D9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13 изменен с 23 ноября 2022 г. - </w:t>
      </w:r>
      <w:hyperlink r:id="rId8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15 ноября 2022 г. N 2064</w:t>
      </w:r>
    </w:p>
    <w:p w:rsidR="00000000" w:rsidRDefault="001F2D92">
      <w:pPr>
        <w:pStyle w:val="a7"/>
        <w:rPr>
          <w:shd w:val="clear" w:color="auto" w:fill="F0F0F0"/>
        </w:rPr>
      </w:pPr>
      <w:r>
        <w:t xml:space="preserve"> </w:t>
      </w:r>
      <w:hyperlink r:id="rId8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F2D92">
      <w:r>
        <w:t>13. Критерием отбора субъектов Российской Федерации для предоставления субсидии является наличие правового акта высшего исполнительного органа субъекта Российской Федерации или уполномоченного органа, определяющего юридичес</w:t>
      </w:r>
      <w:r>
        <w:t xml:space="preserve">кое лицо или структурное подразделение юридического лица, зарегистрированное на территории Российской Федерации, в качестве центра компетенций в сфере сельскохозяйственной кооперации и поддержки фермеров. Сведения о наличии соответствующего правового акта </w:t>
      </w:r>
      <w:r>
        <w:t>представляются уполномоченным органом в Министерство сельского хозяйства Российской Федерации до 1 октября года, предшествующего году предоставления субсидии.</w:t>
      </w:r>
    </w:p>
    <w:p w:rsidR="00000000" w:rsidRDefault="001F2D92">
      <w:bookmarkStart w:id="83" w:name="sub_6014"/>
      <w:r>
        <w:t>14. Субсидия предоставляется на основании соглашения о предоставлении субсидии, подготавл</w:t>
      </w:r>
      <w:r>
        <w:t xml:space="preserve">иваемого (формируемого) с использованием государственной интегрированной информационной системы управления общественными финансами "Электронный бюджет" в соответствии с </w:t>
      </w:r>
      <w:hyperlink r:id="rId86" w:history="1">
        <w:r>
          <w:rPr>
            <w:rStyle w:val="a4"/>
          </w:rPr>
          <w:t>типовой формой</w:t>
        </w:r>
      </w:hyperlink>
      <w:r>
        <w:t>, утвержденной Министерством финансов Российской Федерации.</w:t>
      </w:r>
    </w:p>
    <w:p w:rsidR="00000000" w:rsidRDefault="001F2D9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4" w:name="sub_6015"/>
      <w:bookmarkEnd w:id="8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"/>
    <w:p w:rsidR="00000000" w:rsidRDefault="001F2D92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Пункт 15 изменен с 1 января 2024 г. - </w:t>
      </w:r>
      <w:hyperlink r:id="rId8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</w:t>
      </w:r>
      <w:r>
        <w:rPr>
          <w:shd w:val="clear" w:color="auto" w:fill="F0F0F0"/>
        </w:rPr>
        <w:t>и от 22 декабря 2023 г. N 2249</w:t>
      </w:r>
    </w:p>
    <w:p w:rsidR="00000000" w:rsidRDefault="001F2D92">
      <w:pPr>
        <w:pStyle w:val="a7"/>
        <w:rPr>
          <w:shd w:val="clear" w:color="auto" w:fill="F0F0F0"/>
        </w:rPr>
      </w:pPr>
      <w:r>
        <w:t xml:space="preserve"> </w:t>
      </w:r>
      <w:hyperlink r:id="rId8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F2D92">
      <w:r>
        <w:t>15. Расчетный объем бюджетных ассигнований федерального бюджета на предоставление субсидии, предусмотренных в федеральном бюдже</w:t>
      </w:r>
      <w:r>
        <w:t>те на соответствующий финансовый год на создание системы поддержки фермеров и развитие сельской кооперации, за вычетом минимального объема субсидии, направляемый на предоставление грантов "Агростартап", рассчитывается с учетом коэффициента У</w:t>
      </w:r>
      <w:r>
        <w:rPr>
          <w:vertAlign w:val="subscript"/>
        </w:rPr>
        <w:t> кфх</w:t>
      </w:r>
      <w:r>
        <w:t>, равного 0</w:t>
      </w:r>
      <w:r>
        <w:t>,6.</w:t>
      </w:r>
    </w:p>
    <w:p w:rsidR="00000000" w:rsidRDefault="001F2D92">
      <w:bookmarkStart w:id="85" w:name="sub_60152"/>
      <w:r>
        <w:t xml:space="preserve">Перераспределение бюджетных ассигнований бюджета субъекта Российской Федерации на исполнение расходных обязательств, в целях софинансирования которых предоставляется субсидия, между направлениями, предусмотренными </w:t>
      </w:r>
      <w:hyperlink w:anchor="sub_6005" w:history="1">
        <w:r>
          <w:rPr>
            <w:rStyle w:val="a4"/>
          </w:rPr>
          <w:t>пункто</w:t>
        </w:r>
        <w:r>
          <w:rPr>
            <w:rStyle w:val="a4"/>
          </w:rPr>
          <w:t>м 5</w:t>
        </w:r>
      </w:hyperlink>
      <w:r>
        <w:t xml:space="preserve"> настоящих Правил, и затратами, указанными в </w:t>
      </w:r>
      <w:hyperlink w:anchor="sub_6007" w:history="1">
        <w:r>
          <w:rPr>
            <w:rStyle w:val="a4"/>
          </w:rPr>
          <w:t>пункте 7</w:t>
        </w:r>
      </w:hyperlink>
      <w:r>
        <w:t xml:space="preserve"> настоящих Правил, допускается при условии достижения результата использования субсидии, предусмотренного </w:t>
      </w:r>
      <w:hyperlink w:anchor="sub_6027" w:history="1">
        <w:r>
          <w:rPr>
            <w:rStyle w:val="a4"/>
          </w:rPr>
          <w:t>пунктом 27</w:t>
        </w:r>
      </w:hyperlink>
      <w:r>
        <w:t xml:space="preserve"> настоящих Правил, при соглас</w:t>
      </w:r>
      <w:r>
        <w:t>овании такого перераспределения Министерством сельского хозяйства Российской Федерации. При этом объем бюджетных ассигнований бюджета субъекта Российской Федерации, перераспределяемый субъектом Российской Федерации между направлениями, предусмотренными пун</w:t>
      </w:r>
      <w:r>
        <w:t xml:space="preserve">ктом 5 настоящих Правил, и затратами, указанными в пункте 7 настоящих Правил, не может превышать 20 процентов размера субсидии, рассчитанного в соответствии с </w:t>
      </w:r>
      <w:hyperlink w:anchor="sub_6017" w:history="1">
        <w:r>
          <w:rPr>
            <w:rStyle w:val="a4"/>
          </w:rPr>
          <w:t>пунктами 17</w:t>
        </w:r>
      </w:hyperlink>
      <w:r>
        <w:t xml:space="preserve"> и </w:t>
      </w:r>
      <w:hyperlink w:anchor="sub_6018" w:history="1">
        <w:r>
          <w:rPr>
            <w:rStyle w:val="a4"/>
          </w:rPr>
          <w:t>18</w:t>
        </w:r>
      </w:hyperlink>
      <w:r>
        <w:t xml:space="preserve"> настоящих Правил. Соответств</w:t>
      </w:r>
      <w:r>
        <w:t>ующее предложение о перераспределении направляется уполномоченным органом в Министерство сельского хозяйства Российской Федерации не позднее 1 октября года предоставления субсидии.</w:t>
      </w:r>
    </w:p>
    <w:bookmarkEnd w:id="85"/>
    <w:p w:rsidR="00000000" w:rsidRDefault="001F2D92">
      <w:r>
        <w:t>Минимальный объем субсидии может быть полностью направлен субъекто</w:t>
      </w:r>
      <w:r>
        <w:t xml:space="preserve">м Российской Федерации на увеличение финансирования направлений, предусмотренных </w:t>
      </w:r>
      <w:hyperlink w:anchor="sub_6005" w:history="1">
        <w:r>
          <w:rPr>
            <w:rStyle w:val="a4"/>
          </w:rPr>
          <w:t>пунктом 5</w:t>
        </w:r>
      </w:hyperlink>
      <w:r>
        <w:t xml:space="preserve"> настоящих Правил, и (или) на возмещение части затрат, указанных в </w:t>
      </w:r>
      <w:hyperlink w:anchor="sub_6007" w:history="1">
        <w:r>
          <w:rPr>
            <w:rStyle w:val="a4"/>
          </w:rPr>
          <w:t>пункте 7</w:t>
        </w:r>
      </w:hyperlink>
      <w:r>
        <w:t xml:space="preserve"> настоящих Правил. Решение о перераспре</w:t>
      </w:r>
      <w:r>
        <w:t>делении средств принимается Министерством сельского хозяйства Российской Федерации не позднее 1 сентября финансового года.</w:t>
      </w:r>
    </w:p>
    <w:p w:rsidR="00000000" w:rsidRDefault="001F2D92">
      <w:r>
        <w:t>Перераспределение бюджетных ассигнований бюджета субъекта Российской Федерации на финансовое обеспечение (возмещение) затрат, предусм</w:t>
      </w:r>
      <w:r>
        <w:t xml:space="preserve">отренных </w:t>
      </w:r>
      <w:hyperlink w:anchor="sub_6011" w:history="1">
        <w:r>
          <w:rPr>
            <w:rStyle w:val="a4"/>
          </w:rPr>
          <w:t>пунктом 11</w:t>
        </w:r>
      </w:hyperlink>
      <w:r>
        <w:t xml:space="preserve"> настоящих Правил, возможно в сумме, не превышающей 10 процентов размера субсидии, рассчитанного в соответствии с </w:t>
      </w:r>
      <w:hyperlink w:anchor="sub_6017" w:history="1">
        <w:r>
          <w:rPr>
            <w:rStyle w:val="a4"/>
          </w:rPr>
          <w:t>пунктами 17</w:t>
        </w:r>
      </w:hyperlink>
      <w:r>
        <w:t xml:space="preserve"> и </w:t>
      </w:r>
      <w:hyperlink w:anchor="sub_6018" w:history="1">
        <w:r>
          <w:rPr>
            <w:rStyle w:val="a4"/>
          </w:rPr>
          <w:t>18</w:t>
        </w:r>
      </w:hyperlink>
      <w:r>
        <w:t xml:space="preserve"> настоящих Правил.</w:t>
      </w:r>
    </w:p>
    <w:p w:rsidR="00000000" w:rsidRDefault="001F2D92">
      <w:bookmarkStart w:id="86" w:name="sub_60158"/>
      <w:r>
        <w:t>Р</w:t>
      </w:r>
      <w:r>
        <w:t xml:space="preserve">азмер средств, предоставляемых субъектом Российской Федерации по направлению, указанному в </w:t>
      </w:r>
      <w:hyperlink w:anchor="sub_6111" w:history="1">
        <w:r>
          <w:rPr>
            <w:rStyle w:val="a4"/>
          </w:rPr>
          <w:t>пункте 11</w:t>
        </w:r>
      </w:hyperlink>
      <w:hyperlink w:anchor="sub_6111" w:history="1">
        <w:r>
          <w:rPr>
            <w:rStyle w:val="a4"/>
            <w:vertAlign w:val="superscript"/>
          </w:rPr>
          <w:t> 1</w:t>
        </w:r>
      </w:hyperlink>
      <w:r>
        <w:t xml:space="preserve"> настоящих Правил, предусматривается в пределах размера субсидии, распределяемого в соответствии с </w:t>
      </w:r>
      <w:hyperlink w:anchor="sub_6018" w:history="1">
        <w:r>
          <w:rPr>
            <w:rStyle w:val="a4"/>
          </w:rPr>
          <w:t>пунктом 18</w:t>
        </w:r>
      </w:hyperlink>
      <w:r>
        <w:t xml:space="preserve"> настоящих Правил.</w:t>
      </w:r>
    </w:p>
    <w:p w:rsidR="00000000" w:rsidRDefault="001F2D9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7" w:name="sub_6016"/>
      <w:bookmarkEnd w:id="8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7"/>
    <w:p w:rsidR="00000000" w:rsidRDefault="001F2D9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16 изменен с 1 января 2024 г. - </w:t>
      </w:r>
      <w:hyperlink r:id="rId8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22 декабря 2023 г. N 2249</w:t>
      </w:r>
    </w:p>
    <w:p w:rsidR="00000000" w:rsidRDefault="001F2D92">
      <w:pPr>
        <w:pStyle w:val="a7"/>
        <w:rPr>
          <w:shd w:val="clear" w:color="auto" w:fill="F0F0F0"/>
        </w:rPr>
      </w:pPr>
      <w:r>
        <w:t xml:space="preserve"> </w:t>
      </w:r>
      <w:hyperlink r:id="rId9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F2D92">
      <w:r>
        <w:t xml:space="preserve">16. Размер субсидии, предоставляемой бюджету i-го субъекта Российской Федерации ( </w:t>
      </w:r>
      <w:r>
        <w:rPr>
          <w:i/>
          <w:iCs/>
        </w:rPr>
        <w:t>W</w:t>
      </w:r>
      <w:r>
        <w:rPr>
          <w:vertAlign w:val="subscript"/>
        </w:rPr>
        <w:t> i</w:t>
      </w:r>
      <w:r>
        <w:t xml:space="preserve"> ), определяется по фо</w:t>
      </w:r>
      <w:r>
        <w:t>рмуле:</w:t>
      </w:r>
    </w:p>
    <w:p w:rsidR="00000000" w:rsidRDefault="001F2D92"/>
    <w:p w:rsidR="00000000" w:rsidRDefault="001F2D92">
      <w:pPr>
        <w:ind w:firstLine="698"/>
        <w:jc w:val="center"/>
      </w:pPr>
      <w:r>
        <w:rPr>
          <w:i/>
          <w:iCs/>
        </w:rPr>
        <w:t>W</w:t>
      </w:r>
      <w:r>
        <w:rPr>
          <w:vertAlign w:val="subscript"/>
        </w:rPr>
        <w:t> i</w:t>
      </w:r>
      <w:r>
        <w:t>=</w:t>
      </w:r>
      <w:r>
        <w:rPr>
          <w:i/>
          <w:iCs/>
        </w:rPr>
        <w:t>d</w:t>
      </w:r>
      <w:r w:rsidR="00D824D4">
        <w:rPr>
          <w:noProof/>
        </w:rPr>
        <w:drawing>
          <wp:inline distT="0" distB="0" distL="0" distR="0">
            <wp:extent cx="114300" cy="209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</w:t>
      </w:r>
      <w:r>
        <w:rPr>
          <w:i/>
          <w:iCs/>
        </w:rPr>
        <w:t>W</w:t>
      </w:r>
      <w:r>
        <w:rPr>
          <w:vertAlign w:val="subscript"/>
        </w:rPr>
        <w:t> min</w:t>
      </w:r>
      <w:r>
        <w:t>+</w:t>
      </w:r>
      <w:r>
        <w:rPr>
          <w:i/>
          <w:iCs/>
        </w:rPr>
        <w:t>W</w:t>
      </w:r>
      <w:r>
        <w:rPr>
          <w:vertAlign w:val="subscript"/>
        </w:rPr>
        <w:t> 1i</w:t>
      </w:r>
      <w:r>
        <w:t>+</w:t>
      </w:r>
      <w:r>
        <w:rPr>
          <w:i/>
          <w:iCs/>
        </w:rPr>
        <w:t>W</w:t>
      </w:r>
      <w:r>
        <w:rPr>
          <w:vertAlign w:val="subscript"/>
        </w:rPr>
        <w:t> 2i</w:t>
      </w:r>
      <w:r>
        <w:t>),</w:t>
      </w:r>
    </w:p>
    <w:p w:rsidR="00000000" w:rsidRDefault="001F2D92"/>
    <w:p w:rsidR="00000000" w:rsidRDefault="001F2D92">
      <w:r>
        <w:t>где:</w:t>
      </w:r>
    </w:p>
    <w:p w:rsidR="00000000" w:rsidRDefault="001F2D92">
      <w:r>
        <w:t xml:space="preserve">d - коэффициент, </w:t>
      </w:r>
      <w:r>
        <w:t>применяемый для субъектов Российской Федерации в отношении количества крестьянских (фермерских) хозяйств и индивидуальных предпринимателей, а также сельскохозяйственных потребительских кооперативов в 2022 году (по сравнению с 2021 годом). Если в субъекте Р</w:t>
      </w:r>
      <w:r>
        <w:t xml:space="preserve">оссийской Федерации количество крестьянских (фермерских) хозяйств и индивидуальных предпринимателей, а также сельскохозяйственных потребительских кооперативов по результатам 2022 года на основании данных Федеральной службы государственной статистики </w:t>
      </w:r>
      <w:r>
        <w:lastRenderedPageBreak/>
        <w:t>больше</w:t>
      </w:r>
      <w:r>
        <w:t xml:space="preserve"> количества крестьянских (фермерских) хозяйств и индивидуальных предпринимателей, а также сельскохозяйственных потребительских кооперативов, зафиксированного по результатам 2021 года на основании данных Федеральной службы государственной статистики, коэффи</w:t>
      </w:r>
      <w:r>
        <w:t>циент d равен 1,2. Если в субъекте Российской Федерации количество крестьянских (фермерских) хозяйств и индивидуальных предпринимателей, а также сельскохозяйственных потребительских кооперативов по результатам 2022 года на основании данных Федеральной служ</w:t>
      </w:r>
      <w:r>
        <w:t>бы государственной статистики меньше количества крестьянских (фермерских) хозяйств и индивидуальных предпринимателей, а также сельскохозяйственных потребительских кооперативов, зафиксированного по результатам 2021 года на основании данных Федеральной служб</w:t>
      </w:r>
      <w:r>
        <w:t>ы государственной статистики, коэффициент d равен 0,8;</w:t>
      </w:r>
    </w:p>
    <w:p w:rsidR="00000000" w:rsidRDefault="001F2D92">
      <w:bookmarkStart w:id="88" w:name="sub_60164"/>
      <w:r>
        <w:rPr>
          <w:i/>
          <w:iCs/>
        </w:rPr>
        <w:t>W</w:t>
      </w:r>
      <w:r>
        <w:rPr>
          <w:vertAlign w:val="subscript"/>
        </w:rPr>
        <w:t> min</w:t>
      </w:r>
      <w:r>
        <w:t xml:space="preserve"> - минимальный объем субсидии, предоставляемой бюджету i-го субъекта Российской Федерации в случае наличия в субъекте Российской Федерации центра компетенций в сфере сельскохозяйственной </w:t>
      </w:r>
      <w:r>
        <w:t>кооперации и поддержки фермеров, составляющий 5 млн. рублей;</w:t>
      </w:r>
    </w:p>
    <w:p w:rsidR="00000000" w:rsidRDefault="001F2D92">
      <w:bookmarkStart w:id="89" w:name="sub_1164"/>
      <w:bookmarkEnd w:id="88"/>
      <w:r>
        <w:rPr>
          <w:i/>
          <w:iCs/>
        </w:rPr>
        <w:t>W</w:t>
      </w:r>
      <w:r>
        <w:rPr>
          <w:vertAlign w:val="subscript"/>
        </w:rPr>
        <w:t> 1i</w:t>
      </w:r>
      <w:r>
        <w:t xml:space="preserve"> - размер субсидии, предоставляемой бюджету i-го субъекта Российской Федерации на предоставление грантов "Агростартап";</w:t>
      </w:r>
    </w:p>
    <w:bookmarkEnd w:id="89"/>
    <w:p w:rsidR="00000000" w:rsidRDefault="001F2D92">
      <w:r>
        <w:rPr>
          <w:i/>
          <w:iCs/>
        </w:rPr>
        <w:t>W</w:t>
      </w:r>
      <w:r>
        <w:rPr>
          <w:vertAlign w:val="subscript"/>
        </w:rPr>
        <w:t> 2i</w:t>
      </w:r>
      <w:r>
        <w:t xml:space="preserve"> - размер субсидии, предоставляемой бюджет</w:t>
      </w:r>
      <w:r>
        <w:t>у i-го субъекта Российской Федерации на предоставление средств сельскохозяйственным потребительским кооперативам.</w:t>
      </w:r>
    </w:p>
    <w:p w:rsidR="00000000" w:rsidRDefault="001F2D92">
      <w:bookmarkStart w:id="90" w:name="sub_6168"/>
      <w:r>
        <w:t xml:space="preserve">В случае если по состоянию на 1 июля текущего финансового года отношение объема средств, предоставленных в текущем финансовом году из </w:t>
      </w:r>
      <w:r>
        <w:t>бюджета субъекта Российской Федерации получателям средств, к общему объему субсидии, предоставленной указанному субъекту Российской Федерации, составляет 50 процентов и менее, при расчете субсидии на очередной финансовый год к объему субсидии субъекта Росс</w:t>
      </w:r>
      <w:r>
        <w:t>ийской Федерации, рассчитанному в соответствии с настоящим пунктом, Министерство сельского хозяйства Российской Федерации применяет коэффициент d, равный 0,8.</w:t>
      </w:r>
    </w:p>
    <w:bookmarkEnd w:id="90"/>
    <w:p w:rsidR="00000000" w:rsidRDefault="001F2D92">
      <w:r>
        <w:t xml:space="preserve">Высвобождающиеся средства в результате применения коэффициента d и с учетом положений </w:t>
      </w:r>
      <w:hyperlink w:anchor="sub_6168" w:history="1">
        <w:r>
          <w:rPr>
            <w:rStyle w:val="a4"/>
          </w:rPr>
          <w:t>абзаца восьмого</w:t>
        </w:r>
      </w:hyperlink>
      <w:r>
        <w:t xml:space="preserve"> настоящего пункта подлежат распределению в соответствии с настоящими Правилами.</w:t>
      </w:r>
    </w:p>
    <w:p w:rsidR="00000000" w:rsidRDefault="001F2D92">
      <w:bookmarkStart w:id="91" w:name="sub_6017"/>
      <w:r>
        <w:t>17. Размер субсидии, предоставляемой бюджету i-го субъекта Российской Федерации на предоставление грантов "Агростартап" (W</w:t>
      </w:r>
      <w:r>
        <w:rPr>
          <w:vertAlign w:val="subscript"/>
        </w:rPr>
        <w:t> 1i</w:t>
      </w:r>
      <w:r>
        <w:t>), о</w:t>
      </w:r>
      <w:r>
        <w:t>пределяется по формуле:</w:t>
      </w:r>
    </w:p>
    <w:bookmarkEnd w:id="91"/>
    <w:p w:rsidR="00000000" w:rsidRDefault="001F2D92"/>
    <w:p w:rsidR="00000000" w:rsidRDefault="00D824D4">
      <w:pPr>
        <w:ind w:firstLine="698"/>
        <w:jc w:val="center"/>
      </w:pPr>
      <w:r>
        <w:rPr>
          <w:noProof/>
        </w:rPr>
        <w:drawing>
          <wp:inline distT="0" distB="0" distL="0" distR="0">
            <wp:extent cx="3667125" cy="523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2D92">
        <w:t>,</w:t>
      </w:r>
    </w:p>
    <w:p w:rsidR="00000000" w:rsidRDefault="001F2D92"/>
    <w:p w:rsidR="00000000" w:rsidRDefault="001F2D92">
      <w:r>
        <w:t>где:</w:t>
      </w:r>
    </w:p>
    <w:p w:rsidR="00000000" w:rsidRDefault="001F2D92">
      <w:r>
        <w:t>У</w:t>
      </w:r>
      <w:r>
        <w:rPr>
          <w:vertAlign w:val="subscript"/>
        </w:rPr>
        <w:t> кфх</w:t>
      </w:r>
      <w:r>
        <w:t xml:space="preserve"> - коэффициент для расчета размера субсидии, направляемой на предоставление грантов "Агростартап" в соответствии с </w:t>
      </w:r>
      <w:hyperlink w:anchor="sub_6015" w:history="1">
        <w:r>
          <w:rPr>
            <w:rStyle w:val="a4"/>
          </w:rPr>
          <w:t>пунктом 15</w:t>
        </w:r>
      </w:hyperlink>
      <w:r>
        <w:t xml:space="preserve"> настоящих Правил;</w:t>
      </w:r>
    </w:p>
    <w:p w:rsidR="00000000" w:rsidRDefault="001F2D92">
      <w:r>
        <w:t xml:space="preserve">W - </w:t>
      </w:r>
      <w:r>
        <w:t>общий объем бюджетных ассигнований федерального бюджета на предоставление субсидии на соответствующий финансовый год;</w:t>
      </w:r>
    </w:p>
    <w:p w:rsidR="00000000" w:rsidRDefault="001F2D92">
      <w:r>
        <w:t xml:space="preserve">n - количество субъектов Российской Федерации, отвечающих условиям, указанным в </w:t>
      </w:r>
      <w:hyperlink w:anchor="sub_6012" w:history="1">
        <w:r>
          <w:rPr>
            <w:rStyle w:val="a4"/>
          </w:rPr>
          <w:t>пунктах 12</w:t>
        </w:r>
      </w:hyperlink>
      <w:r>
        <w:t xml:space="preserve"> и </w:t>
      </w:r>
      <w:hyperlink w:anchor="sub_6013" w:history="1">
        <w:r>
          <w:rPr>
            <w:rStyle w:val="a4"/>
          </w:rPr>
          <w:t>13</w:t>
        </w:r>
      </w:hyperlink>
      <w:r>
        <w:t xml:space="preserve"> настоящих Правил;</w:t>
      </w:r>
    </w:p>
    <w:p w:rsidR="00000000" w:rsidRDefault="001F2D92">
      <w:r>
        <w:t>К</w:t>
      </w:r>
      <w:r>
        <w:rPr>
          <w:vertAlign w:val="subscript"/>
        </w:rPr>
        <w:t xml:space="preserve"> i </w:t>
      </w:r>
      <w:r>
        <w:t>- доля i-го субъекта Российской Федерации в общем планируемом количестве вновь созданных крестьянских (фермерских) хозяйств и индивидуальных предпринимателей, основными видами деятельности которых являются производство и пер</w:t>
      </w:r>
      <w:r>
        <w:t>еработка сельскохозяйственной продукции, в Российской Федерации;</w:t>
      </w:r>
    </w:p>
    <w:p w:rsidR="00000000" w:rsidRDefault="001F2D92">
      <w:r>
        <w:t>Z</w:t>
      </w:r>
      <w:r>
        <w:rPr>
          <w:vertAlign w:val="subscript"/>
        </w:rPr>
        <w:t> i</w:t>
      </w:r>
      <w:r>
        <w:t xml:space="preserve"> - доля i-го субъекта Российской Федерации в общем количестве крестьянских (фермерских) хозяйств и индивидуальных предпринимателей, основными видами деятельности которых являются производс</w:t>
      </w:r>
      <w:r>
        <w:t>тво и переработка сельскохозяйственной продукции, зарегистрированных в Российской Федерации, определяемая на основании данных Федеральной службы государственной статистики по состоянию на 1 января текущего финансового года.</w:t>
      </w:r>
    </w:p>
    <w:p w:rsidR="00000000" w:rsidRDefault="001F2D9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2" w:name="sub_6018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</w:t>
      </w:r>
      <w:r>
        <w:rPr>
          <w:color w:val="000000"/>
          <w:sz w:val="16"/>
          <w:szCs w:val="16"/>
          <w:shd w:val="clear" w:color="auto" w:fill="F0F0F0"/>
        </w:rPr>
        <w:t>:</w:t>
      </w:r>
    </w:p>
    <w:bookmarkEnd w:id="92"/>
    <w:p w:rsidR="00000000" w:rsidRDefault="001F2D9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18 изменен с 24 февраля 2023 г. - </w:t>
      </w:r>
      <w:hyperlink r:id="rId9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9 февраля 2023 г. N 186</w:t>
      </w:r>
    </w:p>
    <w:p w:rsidR="00000000" w:rsidRDefault="001F2D92">
      <w:pPr>
        <w:pStyle w:val="a7"/>
        <w:rPr>
          <w:shd w:val="clear" w:color="auto" w:fill="F0F0F0"/>
        </w:rPr>
      </w:pPr>
      <w:r>
        <w:t xml:space="preserve"> </w:t>
      </w:r>
      <w:hyperlink r:id="rId9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F2D92">
      <w:r>
        <w:t>18. Размер субсидии, предоставляемой бюджету i-го субъекта Российской Федерации на предоставление средств сельскохозяйственным потребительским кооперативам (W</w:t>
      </w:r>
      <w:r>
        <w:rPr>
          <w:vertAlign w:val="subscript"/>
        </w:rPr>
        <w:t> 2i</w:t>
      </w:r>
      <w:r>
        <w:t>), определяется по формуле:</w:t>
      </w:r>
    </w:p>
    <w:p w:rsidR="00000000" w:rsidRDefault="001F2D92"/>
    <w:p w:rsidR="00000000" w:rsidRDefault="00D824D4">
      <w:pPr>
        <w:ind w:firstLine="698"/>
        <w:jc w:val="center"/>
      </w:pPr>
      <w:r>
        <w:rPr>
          <w:noProof/>
        </w:rPr>
        <w:drawing>
          <wp:inline distT="0" distB="0" distL="0" distR="0">
            <wp:extent cx="5057775" cy="952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2D92">
        <w:t>,</w:t>
      </w:r>
    </w:p>
    <w:p w:rsidR="00000000" w:rsidRDefault="001F2D92"/>
    <w:p w:rsidR="00000000" w:rsidRDefault="001F2D92">
      <w:r>
        <w:t>где:</w:t>
      </w:r>
    </w:p>
    <w:p w:rsidR="00000000" w:rsidRDefault="001F2D92">
      <w:r>
        <w:t>C</w:t>
      </w:r>
      <w:r>
        <w:rPr>
          <w:vertAlign w:val="subscript"/>
        </w:rPr>
        <w:t> i</w:t>
      </w:r>
      <w:r>
        <w:t xml:space="preserve"> - доля i-го субъекта Российской Федерации в общем планируемом количестве вновь созданных сельскохозяйственных потребительских кооперативов в Российской Федерации;</w:t>
      </w:r>
    </w:p>
    <w:p w:rsidR="00000000" w:rsidRDefault="001F2D92">
      <w:r>
        <w:t>V</w:t>
      </w:r>
      <w:r>
        <w:rPr>
          <w:vertAlign w:val="subscript"/>
        </w:rPr>
        <w:t> i</w:t>
      </w:r>
      <w:r>
        <w:t xml:space="preserve"> - доля i-го субъекта Российской Федерации </w:t>
      </w:r>
      <w:r>
        <w:t>в общем планируемом количестве новых членов сельскохозяйственных потребительских кооперативов, в том числе из числа личных подсобных хозяйств, в Российской Федерации;</w:t>
      </w:r>
    </w:p>
    <w:p w:rsidR="00000000" w:rsidRDefault="001F2D92">
      <w:r>
        <w:t>H</w:t>
      </w:r>
      <w:r>
        <w:rPr>
          <w:vertAlign w:val="subscript"/>
        </w:rPr>
        <w:t> i</w:t>
      </w:r>
      <w:r>
        <w:t xml:space="preserve"> - доля i-го субъекта Российской Федерации в общем количестве сельскохозяйственных пот</w:t>
      </w:r>
      <w:r>
        <w:t>ребительских кооперативов, зарегистрированных в Российской Федерации, определяемая на основании данных Федеральной службы государственной статистики по состоянию на 1 января текущего финансового года.</w:t>
      </w:r>
    </w:p>
    <w:p w:rsidR="00000000" w:rsidRDefault="001F2D9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3" w:name="sub_60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3"/>
    <w:p w:rsidR="00000000" w:rsidRDefault="001F2D9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19 изменен с 1 января 2024 г. - </w:t>
      </w:r>
      <w:hyperlink r:id="rId9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22 декабря 2023 г. N 2249</w:t>
      </w:r>
    </w:p>
    <w:p w:rsidR="00000000" w:rsidRDefault="001F2D92">
      <w:pPr>
        <w:pStyle w:val="a7"/>
        <w:rPr>
          <w:shd w:val="clear" w:color="auto" w:fill="F0F0F0"/>
        </w:rPr>
      </w:pPr>
      <w:r>
        <w:t xml:space="preserve"> </w:t>
      </w:r>
      <w:hyperlink r:id="rId97" w:history="1">
        <w:r>
          <w:rPr>
            <w:rStyle w:val="a4"/>
            <w:shd w:val="clear" w:color="auto" w:fill="F0F0F0"/>
          </w:rPr>
          <w:t>См. преды</w:t>
        </w:r>
        <w:r>
          <w:rPr>
            <w:rStyle w:val="a4"/>
            <w:shd w:val="clear" w:color="auto" w:fill="F0F0F0"/>
          </w:rPr>
          <w:t>дущую редакцию</w:t>
        </w:r>
      </w:hyperlink>
    </w:p>
    <w:p w:rsidR="00000000" w:rsidRDefault="001F2D92">
      <w:r>
        <w:t>19. Доля i-го субъекта Российской Федерации в общем планируемом количестве вновь созданных крестьянских (фермерских) хозяйств и индивидуальных предпринимателей, основными видами деятельности которых являются производство и переработка сел</w:t>
      </w:r>
      <w:r>
        <w:t>ьскохозяйственной продукции, в Российской Федерации (K</w:t>
      </w:r>
      <w:r>
        <w:rPr>
          <w:vertAlign w:val="subscript"/>
        </w:rPr>
        <w:t> i</w:t>
      </w:r>
      <w:r>
        <w:t>) определяется по формуле:</w:t>
      </w:r>
    </w:p>
    <w:p w:rsidR="00000000" w:rsidRDefault="001F2D92"/>
    <w:p w:rsidR="00000000" w:rsidRDefault="00D824D4">
      <w:pPr>
        <w:ind w:firstLine="698"/>
        <w:jc w:val="center"/>
      </w:pPr>
      <w:r>
        <w:rPr>
          <w:noProof/>
        </w:rPr>
        <w:drawing>
          <wp:inline distT="0" distB="0" distL="0" distR="0">
            <wp:extent cx="1514475" cy="5048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2D92">
        <w:t>,</w:t>
      </w:r>
    </w:p>
    <w:p w:rsidR="00000000" w:rsidRDefault="001F2D92"/>
    <w:p w:rsidR="00000000" w:rsidRDefault="001F2D92">
      <w:r>
        <w:t>где:</w:t>
      </w:r>
    </w:p>
    <w:p w:rsidR="00000000" w:rsidRDefault="001F2D92">
      <w:r>
        <w:t>L</w:t>
      </w:r>
      <w:r>
        <w:rPr>
          <w:vertAlign w:val="subscript"/>
        </w:rPr>
        <w:t> i</w:t>
      </w:r>
      <w:r>
        <w:t xml:space="preserve"> - количество крестьянских (фермерских) хозяйств и индивидуальных предпринимателей, основными видами деятельности которых явля</w:t>
      </w:r>
      <w:r>
        <w:t>ются производство и переработка сельскохозяйственной продукции, которое запланировано создать в i-м субъекте Российской Федерации в течение года предоставления субсидии, определяемое на основании данных уполномоченного органа;</w:t>
      </w:r>
    </w:p>
    <w:p w:rsidR="00000000" w:rsidRDefault="001F2D92">
      <w:r>
        <w:t>Y</w:t>
      </w:r>
      <w:r>
        <w:rPr>
          <w:vertAlign w:val="subscript"/>
        </w:rPr>
        <w:t> i</w:t>
      </w:r>
      <w:r>
        <w:t xml:space="preserve"> - предельный уровень софи</w:t>
      </w:r>
      <w:r>
        <w:t xml:space="preserve">нансирования расходного обязательства i-го субъекта Российской Федерации из федерального бюджета на очередной финансовый год (в процентах), определяемый в соответствии с </w:t>
      </w:r>
      <w:hyperlink r:id="rId99" w:history="1">
        <w:r>
          <w:rPr>
            <w:rStyle w:val="a4"/>
          </w:rPr>
          <w:t>пунктом 13</w:t>
        </w:r>
      </w:hyperlink>
      <w:r>
        <w:t xml:space="preserve"> Пра</w:t>
      </w:r>
      <w:r>
        <w:t>вил формирования субсидий;</w:t>
      </w:r>
    </w:p>
    <w:p w:rsidR="00000000" w:rsidRDefault="001F2D92"/>
    <w:p w:rsidR="00000000" w:rsidRDefault="001F2D92">
      <w:bookmarkStart w:id="94" w:name="sub_6196"/>
      <w:r>
        <w:t xml:space="preserve">k - коэффициент увеличения показателя i-го субъекта Российской Федерации. Для Республики Крым, г. Севастополя, субъектов Российской Федерации, входящих в состав </w:t>
      </w:r>
      <w:r>
        <w:lastRenderedPageBreak/>
        <w:t>Дальневосточного федерального округа, значение коэффициента</w:t>
      </w:r>
      <w:r>
        <w:t xml:space="preserve"> равно 1,2, для других субъектов Российской Федерации - 1.</w:t>
      </w:r>
    </w:p>
    <w:p w:rsidR="00000000" w:rsidRDefault="001F2D92">
      <w:bookmarkStart w:id="95" w:name="sub_6020"/>
      <w:bookmarkEnd w:id="94"/>
      <w:r>
        <w:t>20. Доля i-го субъекта Российской Федерации в общем количестве крестьянских (фермерских) хозяйств и индивидуальных предпринимателей, основными видами деятельности которых являются п</w:t>
      </w:r>
      <w:r>
        <w:t>роизводство и переработка сельскохозяйственной продукции, зарегистрированных в Российской Федерации (Z</w:t>
      </w:r>
      <w:r>
        <w:rPr>
          <w:vertAlign w:val="subscript"/>
        </w:rPr>
        <w:t> i</w:t>
      </w:r>
      <w:r>
        <w:t>), определяется на основании данных Федеральной службы государственной статистики по состоянию на 1 января текущего финансового года по формуле:</w:t>
      </w:r>
    </w:p>
    <w:bookmarkEnd w:id="95"/>
    <w:p w:rsidR="00000000" w:rsidRDefault="001F2D92"/>
    <w:p w:rsidR="00000000" w:rsidRDefault="00D824D4">
      <w:pPr>
        <w:ind w:firstLine="698"/>
        <w:jc w:val="center"/>
      </w:pPr>
      <w:r>
        <w:rPr>
          <w:noProof/>
        </w:rPr>
        <w:drawing>
          <wp:inline distT="0" distB="0" distL="0" distR="0">
            <wp:extent cx="1571625" cy="495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2D92">
        <w:t>,</w:t>
      </w:r>
    </w:p>
    <w:p w:rsidR="00000000" w:rsidRDefault="001F2D92"/>
    <w:p w:rsidR="00000000" w:rsidRDefault="001F2D92">
      <w:r>
        <w:t>где D</w:t>
      </w:r>
      <w:r>
        <w:rPr>
          <w:vertAlign w:val="subscript"/>
        </w:rPr>
        <w:t> i</w:t>
      </w:r>
      <w:r>
        <w:t xml:space="preserve"> - количество крестьянских (фермерских) хозяйств и индивидуальных предпринимателей, основными видами деятельности которых являются производство и переработка сельскохозяйственной продукции, зарегистрированных </w:t>
      </w:r>
      <w:r>
        <w:t>в i-м субъекте Российской Федерации, определяемое на основании данных Федеральной службы государственной статистики по состоянию на 1 января текущего финансового года.</w:t>
      </w:r>
    </w:p>
    <w:p w:rsidR="00000000" w:rsidRDefault="001F2D92">
      <w:bookmarkStart w:id="96" w:name="sub_6021"/>
      <w:r>
        <w:t>21. Доля i-го субъекта Российской Федерации в общем планируемом количестве вновь</w:t>
      </w:r>
      <w:r>
        <w:t xml:space="preserve"> созданных сельскохозяйственных потребительских кооперативов в Российской Федерации (C</w:t>
      </w:r>
      <w:r>
        <w:rPr>
          <w:vertAlign w:val="subscript"/>
        </w:rPr>
        <w:t> i</w:t>
      </w:r>
      <w:r>
        <w:t>) определяется по формуле:</w:t>
      </w:r>
    </w:p>
    <w:bookmarkEnd w:id="96"/>
    <w:p w:rsidR="00000000" w:rsidRDefault="001F2D92"/>
    <w:p w:rsidR="00000000" w:rsidRDefault="00D824D4">
      <w:pPr>
        <w:ind w:firstLine="698"/>
        <w:jc w:val="center"/>
      </w:pPr>
      <w:r>
        <w:rPr>
          <w:noProof/>
        </w:rPr>
        <w:drawing>
          <wp:inline distT="0" distB="0" distL="0" distR="0">
            <wp:extent cx="1476375" cy="5048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2D92">
        <w:t>,</w:t>
      </w:r>
    </w:p>
    <w:p w:rsidR="00000000" w:rsidRDefault="001F2D92"/>
    <w:p w:rsidR="00000000" w:rsidRDefault="001F2D92">
      <w:r>
        <w:t>где S</w:t>
      </w:r>
      <w:r>
        <w:rPr>
          <w:vertAlign w:val="subscript"/>
        </w:rPr>
        <w:t> i</w:t>
      </w:r>
      <w:r>
        <w:t xml:space="preserve"> - количество сельскохозяйственных потребительских кооперативов, которое запланировано </w:t>
      </w:r>
      <w:r>
        <w:t>создать в i-м субъекте Российской Федерации в течение года предоставления субсидии, определяемое на основании данных уполномоченного органа.</w:t>
      </w:r>
    </w:p>
    <w:p w:rsidR="00000000" w:rsidRDefault="001F2D92">
      <w:bookmarkStart w:id="97" w:name="sub_6022"/>
      <w:r>
        <w:t>22. Доля i-го субъекта Российской Федерации в общем планируемом количестве новых членов сельскохозяйственны</w:t>
      </w:r>
      <w:r>
        <w:t>х потребительских кооперативов, в том числе из числа личных подсобных хозяйств, в Российской Федерации (V</w:t>
      </w:r>
      <w:r>
        <w:rPr>
          <w:vertAlign w:val="subscript"/>
        </w:rPr>
        <w:t> i</w:t>
      </w:r>
      <w:r>
        <w:t>) определяется по формуле:</w:t>
      </w:r>
    </w:p>
    <w:bookmarkEnd w:id="97"/>
    <w:p w:rsidR="00000000" w:rsidRDefault="001F2D92"/>
    <w:p w:rsidR="00000000" w:rsidRDefault="00D824D4">
      <w:pPr>
        <w:ind w:firstLine="698"/>
        <w:jc w:val="center"/>
      </w:pPr>
      <w:r>
        <w:rPr>
          <w:noProof/>
        </w:rPr>
        <w:drawing>
          <wp:inline distT="0" distB="0" distL="0" distR="0">
            <wp:extent cx="1495425" cy="5048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2D92">
        <w:t>,</w:t>
      </w:r>
    </w:p>
    <w:p w:rsidR="00000000" w:rsidRDefault="001F2D92"/>
    <w:p w:rsidR="00000000" w:rsidRDefault="001F2D92">
      <w:r>
        <w:t>где F</w:t>
      </w:r>
      <w:r>
        <w:rPr>
          <w:vertAlign w:val="subscript"/>
        </w:rPr>
        <w:t> i</w:t>
      </w:r>
      <w:r>
        <w:t xml:space="preserve"> - количество новых членов сельскохозяйственных потребительских коо</w:t>
      </w:r>
      <w:r>
        <w:t>перативов, в том числе из числа личных подсобных хозяйств, которое запланировано вовлечь в сельскохозяйственные потребительские кооперативы в i-м субъекте Российской Федерации в течение года предоставления субсидии, по данным уполномоченного органа.</w:t>
      </w:r>
    </w:p>
    <w:p w:rsidR="00000000" w:rsidRDefault="001F2D92">
      <w:bookmarkStart w:id="98" w:name="sub_6023"/>
      <w:r>
        <w:t>23. Доля i-го субъекта Российской Федерации в общем количестве сельскохозяйственных потребительских кооперативов, зарегистрированных в Российской Федерации (H</w:t>
      </w:r>
      <w:r>
        <w:rPr>
          <w:vertAlign w:val="subscript"/>
        </w:rPr>
        <w:t> i</w:t>
      </w:r>
      <w:r>
        <w:t>), определяется на основании данных Федеральной службы государственной статистики по состоянию</w:t>
      </w:r>
      <w:r>
        <w:t xml:space="preserve"> на 1 января текущего финансового года по формуле:</w:t>
      </w:r>
    </w:p>
    <w:bookmarkEnd w:id="98"/>
    <w:p w:rsidR="00000000" w:rsidRDefault="001F2D92"/>
    <w:p w:rsidR="00000000" w:rsidRDefault="00D824D4">
      <w:pPr>
        <w:ind w:firstLine="698"/>
        <w:jc w:val="center"/>
      </w:pPr>
      <w:r>
        <w:rPr>
          <w:noProof/>
        </w:rPr>
        <w:drawing>
          <wp:inline distT="0" distB="0" distL="0" distR="0">
            <wp:extent cx="1533525" cy="5048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2D92">
        <w:t>,</w:t>
      </w:r>
    </w:p>
    <w:p w:rsidR="00000000" w:rsidRDefault="001F2D92"/>
    <w:p w:rsidR="00000000" w:rsidRDefault="001F2D92">
      <w:r>
        <w:lastRenderedPageBreak/>
        <w:t>где X</w:t>
      </w:r>
      <w:r>
        <w:rPr>
          <w:vertAlign w:val="subscript"/>
        </w:rPr>
        <w:t> i</w:t>
      </w:r>
      <w:r>
        <w:t xml:space="preserve"> - количество сельскохозяйственных потребительских кооперативов, зарегистрированных в i-м субъекте Российской Федерации, определяемое на основании данных Федеральной службы государственной статистики по состояни</w:t>
      </w:r>
      <w:r>
        <w:t>ю на 1 января текущего финансового года.</w:t>
      </w:r>
    </w:p>
    <w:p w:rsidR="00000000" w:rsidRDefault="001F2D92">
      <w:bookmarkStart w:id="99" w:name="sub_6024"/>
      <w:r>
        <w:t xml:space="preserve">24. В случае выделения дополнительных бюджетных ассигнований федерального бюджета в текущем финансовом году на предоставление субсидии на цели, указанные в </w:t>
      </w:r>
      <w:hyperlink w:anchor="sub_6001" w:history="1">
        <w:r>
          <w:rPr>
            <w:rStyle w:val="a4"/>
          </w:rPr>
          <w:t>пункте 1</w:t>
        </w:r>
      </w:hyperlink>
      <w:r>
        <w:t xml:space="preserve"> настоящих Правил</w:t>
      </w:r>
      <w:r>
        <w:t>, их распределение осуществляется между бюджетами субъектов Российской Федерации, имеющих дополнительную потребность в субсидии, пропорционально удельному весу дополнительной потребности субъекта Российской Федерации в субсидии на указанные цели в общем об</w:t>
      </w:r>
      <w:r>
        <w:t>ъеме дополнительной потребности субъектов Российской Федерации в субсидиях на указанные цели.</w:t>
      </w:r>
    </w:p>
    <w:bookmarkEnd w:id="99"/>
    <w:p w:rsidR="00000000" w:rsidRDefault="001F2D92">
      <w:r>
        <w:t>Информация о дополнительной потребности в субсидии формируется на основании письменных обращений уполномоченных органов в Министерство сельского хозяйства</w:t>
      </w:r>
      <w:r>
        <w:t xml:space="preserve"> Российской Федерации.</w:t>
      </w:r>
    </w:p>
    <w:p w:rsidR="00000000" w:rsidRDefault="001F2D92">
      <w:r>
        <w:t xml:space="preserve">Объем предоставляемой в соответствии с </w:t>
      </w:r>
      <w:hyperlink w:anchor="sub_6024" w:history="1">
        <w:r>
          <w:rPr>
            <w:rStyle w:val="a4"/>
          </w:rPr>
          <w:t>абзацем первым</w:t>
        </w:r>
      </w:hyperlink>
      <w:r>
        <w:t xml:space="preserve"> настоящего пункта бюджету субъекта Российской Федерации субсидии не может быть более заявленной субъектом Российской Федерации дополнительной потребности в такой субсидии.</w:t>
      </w:r>
    </w:p>
    <w:p w:rsidR="00000000" w:rsidRDefault="001F2D9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0" w:name="sub_62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0"/>
    <w:p w:rsidR="00000000" w:rsidRDefault="001F2D9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Приложение 6 дополнен пунктом 24</w:t>
      </w:r>
      <w:r>
        <w:rPr>
          <w:shd w:val="clear" w:color="auto" w:fill="F0F0F0"/>
          <w:vertAlign w:val="superscript"/>
        </w:rPr>
        <w:t> 1</w:t>
      </w:r>
      <w:r>
        <w:rPr>
          <w:shd w:val="clear" w:color="auto" w:fill="F0F0F0"/>
        </w:rPr>
        <w:t xml:space="preserve"> с 1 я</w:t>
      </w:r>
      <w:r>
        <w:rPr>
          <w:shd w:val="clear" w:color="auto" w:fill="F0F0F0"/>
        </w:rPr>
        <w:t xml:space="preserve">нваря 2024 г. - </w:t>
      </w:r>
      <w:hyperlink r:id="rId10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22 декабря 2023 г. N 2249</w:t>
      </w:r>
    </w:p>
    <w:p w:rsidR="00000000" w:rsidRDefault="001F2D92">
      <w:r>
        <w:t>24</w:t>
      </w:r>
      <w:r>
        <w:rPr>
          <w:vertAlign w:val="superscript"/>
        </w:rPr>
        <w:t> 1</w:t>
      </w:r>
      <w:r>
        <w:t>. В случае отсутствия у субъектов Российской Федерации в текущем финансовом году потребности в суб</w:t>
      </w:r>
      <w:r>
        <w:t>сидии невостребованные бюджетные ассигнования на предоставление субсидии перераспределяются пропорционально между субъектами Российской Федерации, имеющими право на получение субсидий в соответствии с настоящими Правилами, на основании письменных обращений</w:t>
      </w:r>
      <w:r>
        <w:t xml:space="preserve"> уполномоченных органов, представленных в Министерство сельского хозяйства Российской Федерации до 1 сентября текущего финансового года.</w:t>
      </w:r>
    </w:p>
    <w:p w:rsidR="00000000" w:rsidRDefault="001F2D92">
      <w:bookmarkStart w:id="101" w:name="sub_6025"/>
      <w:r>
        <w:t xml:space="preserve">25. Перечисление субсидий осуществляется в установленном порядке на единые счета бюджетов, открытые финансовым </w:t>
      </w:r>
      <w:r>
        <w:t>органам субъектов Российской Федерации в территориальных органах Федерального казначейства.</w:t>
      </w:r>
    </w:p>
    <w:p w:rsidR="00000000" w:rsidRDefault="001F2D92">
      <w:bookmarkStart w:id="102" w:name="sub_6026"/>
      <w:bookmarkEnd w:id="101"/>
      <w:r>
        <w:t>26. Уполномоченный орган представляет в Министерство сельского хозяйства Российской Федерации следующие документы:</w:t>
      </w:r>
    </w:p>
    <w:p w:rsidR="00000000" w:rsidRDefault="001F2D92">
      <w:bookmarkStart w:id="103" w:name="sub_6261"/>
      <w:bookmarkEnd w:id="102"/>
      <w:r>
        <w:t>а) выписка из зак</w:t>
      </w:r>
      <w:r>
        <w:t>она субъекта Российской Федерации о бюджете субъекта Российской Федерации (сводной бюджетной росписи бюджета субъекта Российской Федерации), подтверждающая наличие в бюджете субъекта Российской Федерации утвержденных бюджетных ассигнований на финансовое об</w:t>
      </w:r>
      <w:r>
        <w:t xml:space="preserve">еспечение указанных в </w:t>
      </w:r>
      <w:hyperlink w:anchor="sub_6001" w:history="1">
        <w:r>
          <w:rPr>
            <w:rStyle w:val="a4"/>
          </w:rPr>
          <w:t>пункте 1</w:t>
        </w:r>
      </w:hyperlink>
      <w:r>
        <w:t xml:space="preserve"> настоящих Правил расходных обязательств субъекта Российской Федерации, - в срок, устанавливаемый Министерством сельского хозяйства Российской Федерации;</w:t>
      </w:r>
    </w:p>
    <w:p w:rsidR="00000000" w:rsidRDefault="001F2D92">
      <w:bookmarkStart w:id="104" w:name="sub_6262"/>
      <w:bookmarkEnd w:id="103"/>
      <w:r>
        <w:t>б) документ, содержащий информ</w:t>
      </w:r>
      <w:r>
        <w:t xml:space="preserve">ацию об использовании средств бюджетов субъектов Российской Федерации, которым предоставляется субсидия, с приложением перечня получателей средств - по </w:t>
      </w:r>
      <w:hyperlink r:id="rId105" w:history="1">
        <w:r>
          <w:rPr>
            <w:rStyle w:val="a4"/>
          </w:rPr>
          <w:t>форме</w:t>
        </w:r>
      </w:hyperlink>
      <w:r>
        <w:t xml:space="preserve"> и в срок, которые устана</w:t>
      </w:r>
      <w:r>
        <w:t>вливаются Министерством сельского хозяйства Российской Федерации;</w:t>
      </w:r>
    </w:p>
    <w:p w:rsidR="00000000" w:rsidRDefault="001F2D92">
      <w:bookmarkStart w:id="105" w:name="sub_6263"/>
      <w:bookmarkEnd w:id="104"/>
      <w:r>
        <w:t xml:space="preserve">в) отчет о финансово-экономическом состоянии получателей средств - по </w:t>
      </w:r>
      <w:hyperlink r:id="rId106" w:history="1">
        <w:r>
          <w:rPr>
            <w:rStyle w:val="a4"/>
          </w:rPr>
          <w:t>форме</w:t>
        </w:r>
      </w:hyperlink>
      <w:r>
        <w:t xml:space="preserve"> и в срок, которые устана</w:t>
      </w:r>
      <w:r>
        <w:t>вливаются Министерством сельского хозяйства Российской Федерации;</w:t>
      </w:r>
    </w:p>
    <w:p w:rsidR="00000000" w:rsidRDefault="001F2D92">
      <w:bookmarkStart w:id="106" w:name="sub_6264"/>
      <w:bookmarkEnd w:id="105"/>
      <w:r>
        <w:t>г) отчет о достижении субъектом Российской Федерации значения результата использования субсидии, подготавливаемый (формируемый) с использованием государственной интегрированн</w:t>
      </w:r>
      <w:r>
        <w:t>ой информационной системы управления общественными финансами "Электронный бюджет", - в порядке и сроки, которые установлены соглашением о предоставлении субсидии.</w:t>
      </w:r>
    </w:p>
    <w:p w:rsidR="00000000" w:rsidRDefault="001F2D9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7" w:name="sub_6027"/>
      <w:bookmarkEnd w:id="1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7"/>
    <w:p w:rsidR="00000000" w:rsidRDefault="001F2D9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27 изменен с 1 января 2024 г. - </w:t>
      </w:r>
      <w:hyperlink r:id="rId107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22 декабря 2023 г. N 2249</w:t>
      </w:r>
    </w:p>
    <w:p w:rsidR="00000000" w:rsidRDefault="001F2D92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10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F2D92">
      <w:r>
        <w:t>27. Для оценки эффективн</w:t>
      </w:r>
      <w:r>
        <w:t>ости использования субсидии применяются следующие результаты использования субсидии:</w:t>
      </w:r>
    </w:p>
    <w:p w:rsidR="00000000" w:rsidRDefault="001F2D92">
      <w:bookmarkStart w:id="108" w:name="sub_6271"/>
      <w:r>
        <w:t>а) субъектами малого и среднего предпринимательства в агропромышленном комплексе реализованы проекты, направленные на увеличение производства и реализации сельскох</w:t>
      </w:r>
      <w:r>
        <w:t>озяйственной продукции (единиц, нарастающим итогом);</w:t>
      </w:r>
    </w:p>
    <w:p w:rsidR="00000000" w:rsidRDefault="001F2D92">
      <w:bookmarkStart w:id="109" w:name="sub_6272"/>
      <w:bookmarkEnd w:id="108"/>
      <w:r>
        <w:t xml:space="preserve">б) субъектам малого и среднего предпринимательства в агропромышленном комплексе оказаны информационно-консультационные услуги центрами компетенций в сфере сельскохозяйственной кооперации </w:t>
      </w:r>
      <w:r>
        <w:t>и поддержки фермеров (единиц).</w:t>
      </w:r>
    </w:p>
    <w:p w:rsidR="00000000" w:rsidRDefault="001F2D92">
      <w:bookmarkStart w:id="110" w:name="sub_6028"/>
      <w:bookmarkEnd w:id="109"/>
      <w:r>
        <w:t xml:space="preserve">28. Оценка эффективности использования субсидии по результату использования субсидии, предусмотренному </w:t>
      </w:r>
      <w:hyperlink w:anchor="sub_6027" w:history="1">
        <w:r>
          <w:rPr>
            <w:rStyle w:val="a4"/>
          </w:rPr>
          <w:t>пунктом 27</w:t>
        </w:r>
      </w:hyperlink>
      <w:r>
        <w:t xml:space="preserve"> настоящих Правил, осуществляется на основании отчета об эффективности</w:t>
      </w:r>
      <w:r>
        <w:t xml:space="preserve"> использования субсидии по форме и в срок, которые устанавливаются Министерством сельского хозяйства Российской Федерации.</w:t>
      </w:r>
    </w:p>
    <w:p w:rsidR="00000000" w:rsidRDefault="001F2D92">
      <w:bookmarkStart w:id="111" w:name="sub_6029"/>
      <w:bookmarkEnd w:id="110"/>
      <w:r>
        <w:t xml:space="preserve">29. Эффективность использования субсидии оценивается ежегодно Министерством сельского хозяйства Российской Федерации </w:t>
      </w:r>
      <w:r>
        <w:t>на основании интегральной оценки достижения значения результата использования субсидии, предусмотренного соглашением о предоставлении субсидии, в соответствии с методикой, утверждаемой Министерством.</w:t>
      </w:r>
    </w:p>
    <w:p w:rsidR="00000000" w:rsidRDefault="001F2D92">
      <w:bookmarkStart w:id="112" w:name="sub_6030"/>
      <w:bookmarkEnd w:id="111"/>
      <w:r>
        <w:t>30. В случае если при формировании проек</w:t>
      </w:r>
      <w:r>
        <w:t xml:space="preserve">та </w:t>
      </w:r>
      <w:hyperlink r:id="rId109" w:history="1">
        <w:r>
          <w:rPr>
            <w:rStyle w:val="a4"/>
          </w:rPr>
          <w:t>федерального закона</w:t>
        </w:r>
      </w:hyperlink>
      <w:r>
        <w:t xml:space="preserve"> о федеральном бюджете на очередной финансовый год и плановый период субъектом Российской Федерации до 10 августа текущего финансового года представлено в Министерст</w:t>
      </w:r>
      <w:r>
        <w:t>во сельского хозяйства Российской Федерации обращение, содержащее информацию об отсутствии частичной или полной потребности в субсидии, невостребованная субсидия распределяется между бюджетами других субъектов Российской Федерации, имеющих право на получен</w:t>
      </w:r>
      <w:r>
        <w:t>ие субсидии в соответствии с настоящими Правилами.</w:t>
      </w:r>
    </w:p>
    <w:p w:rsidR="00000000" w:rsidRDefault="001F2D9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3" w:name="sub_6031"/>
      <w:bookmarkEnd w:id="1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3"/>
    <w:p w:rsidR="00000000" w:rsidRDefault="001F2D9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31 изменен с 1 января 2024 г. - </w:t>
      </w:r>
      <w:hyperlink r:id="rId11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22 д</w:t>
      </w:r>
      <w:r>
        <w:rPr>
          <w:shd w:val="clear" w:color="auto" w:fill="F0F0F0"/>
        </w:rPr>
        <w:t>екабря 2023 г. N 2249</w:t>
      </w:r>
    </w:p>
    <w:p w:rsidR="00000000" w:rsidRDefault="001F2D92">
      <w:pPr>
        <w:pStyle w:val="a7"/>
        <w:rPr>
          <w:shd w:val="clear" w:color="auto" w:fill="F0F0F0"/>
        </w:rPr>
      </w:pPr>
      <w:r>
        <w:t xml:space="preserve"> </w:t>
      </w:r>
      <w:hyperlink r:id="rId11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1F2D92">
      <w:r>
        <w:t>31. Порядок и условия возврата средств из бюджета субъекта Российской Федерации в федеральный бюджет в случае нарушения субъектом Россий</w:t>
      </w:r>
      <w:r>
        <w:t xml:space="preserve">ской Федерации обязательств, предусмотренных соглашением о предоставлении субсидии, в том числе касающихся достижения значений результата использования субсидии, а также основания для освобождения субъекта Российской Федерации от применения мер финансовой </w:t>
      </w:r>
      <w:r>
        <w:t xml:space="preserve">ответственности установлены </w:t>
      </w:r>
      <w:hyperlink r:id="rId112" w:history="1">
        <w:r>
          <w:rPr>
            <w:rStyle w:val="a4"/>
          </w:rPr>
          <w:t>пунктами 16 - 18</w:t>
        </w:r>
      </w:hyperlink>
      <w:r>
        <w:t xml:space="preserve"> и </w:t>
      </w:r>
      <w:hyperlink r:id="rId113" w:history="1">
        <w:r>
          <w:rPr>
            <w:rStyle w:val="a4"/>
          </w:rPr>
          <w:t>20</w:t>
        </w:r>
      </w:hyperlink>
      <w:r>
        <w:t xml:space="preserve"> Правил формирования субсидий.</w:t>
      </w:r>
    </w:p>
    <w:p w:rsidR="00000000" w:rsidRDefault="001F2D92">
      <w:r>
        <w:t xml:space="preserve">В случае нарушения целей, установленных при предоставлении субсидии, применяются бюджетные меры принуждения в соответствии с </w:t>
      </w:r>
      <w:hyperlink r:id="rId114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</w:t>
      </w:r>
    </w:p>
    <w:p w:rsidR="00000000" w:rsidRDefault="001F2D92">
      <w:bookmarkStart w:id="114" w:name="sub_6032"/>
      <w:r>
        <w:t>32. Ответственность за достоверность представляемых в Министерство сельского хозяйства Российской Федерации сведений и соблюдение условий, предусмотренных настоящими Правилами и соглашением о предоставлении субсидии, возлагается на уполномоченный орган.</w:t>
      </w:r>
    </w:p>
    <w:p w:rsidR="001F2D92" w:rsidRDefault="001F2D92">
      <w:bookmarkStart w:id="115" w:name="sub_6033"/>
      <w:bookmarkEnd w:id="114"/>
      <w:r>
        <w:t>33. Контроль за соблюдением субъектами Российской Федерации условий предоставления субсидий осуществляется Министерством сельского хозяйства Российской Федерации и уполномоченными органами государственного финансового контроля.</w:t>
      </w:r>
      <w:bookmarkEnd w:id="115"/>
    </w:p>
    <w:sectPr w:rsidR="001F2D92">
      <w:headerReference w:type="default" r:id="rId115"/>
      <w:footerReference w:type="default" r:id="rId116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D92" w:rsidRDefault="001F2D92">
      <w:r>
        <w:separator/>
      </w:r>
    </w:p>
  </w:endnote>
  <w:endnote w:type="continuationSeparator" w:id="0">
    <w:p w:rsidR="001F2D92" w:rsidRDefault="001F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1F2D92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05.02.2024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F2D92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1F2D92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D824D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824D4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D824D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824D4">
            <w:rPr>
              <w:rFonts w:ascii="Times New Roman" w:hAnsi="Times New Roman" w:cs="Times New Roman"/>
              <w:noProof/>
              <w:sz w:val="20"/>
              <w:szCs w:val="20"/>
            </w:rPr>
            <w:t>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D92" w:rsidRDefault="001F2D92">
      <w:r>
        <w:separator/>
      </w:r>
    </w:p>
  </w:footnote>
  <w:footnote w:type="continuationSeparator" w:id="0">
    <w:p w:rsidR="001F2D92" w:rsidRDefault="001F2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F2D92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14 июля 2012 г. N 717 "О Государственной программе развития сельского…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D4"/>
    <w:rsid w:val="001F2D92"/>
    <w:rsid w:val="00D8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7BA7D10-DA8C-4FBF-9531-C5AE8120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character" w:customStyle="1" w:styleId="ac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d">
    <w:name w:val="header"/>
    <w:basedOn w:val="a"/>
    <w:link w:val="ae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ternet.garant.ru/document/redirect/406392655/10123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internet.garant.ru/document/redirect/10105423/0" TargetMode="External"/><Relationship Id="rId42" Type="http://schemas.openxmlformats.org/officeDocument/2006/relationships/hyperlink" Target="https://internet.garant.ru/document/redirect/405309425/2" TargetMode="External"/><Relationship Id="rId47" Type="http://schemas.openxmlformats.org/officeDocument/2006/relationships/hyperlink" Target="https://internet.garant.ru/document/redirect/408324767/1142" TargetMode="External"/><Relationship Id="rId63" Type="http://schemas.openxmlformats.org/officeDocument/2006/relationships/hyperlink" Target="https://internet.garant.ru/document/redirect/403826310/1016" TargetMode="External"/><Relationship Id="rId68" Type="http://schemas.openxmlformats.org/officeDocument/2006/relationships/hyperlink" Target="https://internet.garant.ru/document/redirect/403826310/1016" TargetMode="External"/><Relationship Id="rId84" Type="http://schemas.openxmlformats.org/officeDocument/2006/relationships/hyperlink" Target="https://internet.garant.ru/document/redirect/405762429/1015" TargetMode="External"/><Relationship Id="rId89" Type="http://schemas.openxmlformats.org/officeDocument/2006/relationships/hyperlink" Target="https://internet.garant.ru/document/redirect/408324767/1111" TargetMode="External"/><Relationship Id="rId112" Type="http://schemas.openxmlformats.org/officeDocument/2006/relationships/hyperlink" Target="https://internet.garant.ru/document/redirect/70756458/116" TargetMode="External"/><Relationship Id="rId16" Type="http://schemas.openxmlformats.org/officeDocument/2006/relationships/hyperlink" Target="https://internet.garant.ru/document/redirect/403069486/1000" TargetMode="External"/><Relationship Id="rId107" Type="http://schemas.openxmlformats.org/officeDocument/2006/relationships/hyperlink" Target="https://internet.garant.ru/document/redirect/408324767/1114" TargetMode="External"/><Relationship Id="rId11" Type="http://schemas.openxmlformats.org/officeDocument/2006/relationships/hyperlink" Target="https://internet.garant.ru/document/redirect/408324767/1011" TargetMode="External"/><Relationship Id="rId32" Type="http://schemas.openxmlformats.org/officeDocument/2006/relationships/hyperlink" Target="https://internet.garant.ru/document/redirect/403826310/10121" TargetMode="External"/><Relationship Id="rId37" Type="http://schemas.openxmlformats.org/officeDocument/2006/relationships/hyperlink" Target="https://internet.garant.ru/document/redirect/76801676/6611" TargetMode="External"/><Relationship Id="rId53" Type="http://schemas.openxmlformats.org/officeDocument/2006/relationships/hyperlink" Target="https://internet.garant.ru/document/redirect/408324767/1152" TargetMode="External"/><Relationship Id="rId58" Type="http://schemas.openxmlformats.org/officeDocument/2006/relationships/hyperlink" Target="https://internet.garant.ru/document/redirect/408324767/1154" TargetMode="External"/><Relationship Id="rId74" Type="http://schemas.openxmlformats.org/officeDocument/2006/relationships/hyperlink" Target="https://internet.garant.ru/document/redirect/403826310/1016" TargetMode="External"/><Relationship Id="rId79" Type="http://schemas.openxmlformats.org/officeDocument/2006/relationships/hyperlink" Target="https://internet.garant.ru/document/redirect/77324082/6121" TargetMode="External"/><Relationship Id="rId102" Type="http://schemas.openxmlformats.org/officeDocument/2006/relationships/image" Target="media/image7.png"/><Relationship Id="rId5" Type="http://schemas.openxmlformats.org/officeDocument/2006/relationships/footnotes" Target="footnotes.xml"/><Relationship Id="rId90" Type="http://schemas.openxmlformats.org/officeDocument/2006/relationships/hyperlink" Target="https://internet.garant.ru/document/redirect/77324082/6016" TargetMode="External"/><Relationship Id="rId95" Type="http://schemas.openxmlformats.org/officeDocument/2006/relationships/image" Target="media/image3.emf"/><Relationship Id="rId22" Type="http://schemas.openxmlformats.org/officeDocument/2006/relationships/hyperlink" Target="https://internet.garant.ru/document/redirect/406392655/10121" TargetMode="External"/><Relationship Id="rId27" Type="http://schemas.openxmlformats.org/officeDocument/2006/relationships/hyperlink" Target="https://internet.garant.ru/document/redirect/76815224/6053" TargetMode="External"/><Relationship Id="rId43" Type="http://schemas.openxmlformats.org/officeDocument/2006/relationships/hyperlink" Target="https://internet.garant.ru/document/redirect/405762429/1012" TargetMode="External"/><Relationship Id="rId48" Type="http://schemas.openxmlformats.org/officeDocument/2006/relationships/hyperlink" Target="https://internet.garant.ru/document/redirect/77324082/60074" TargetMode="External"/><Relationship Id="rId64" Type="http://schemas.openxmlformats.org/officeDocument/2006/relationships/hyperlink" Target="https://internet.garant.ru/document/redirect/408324767/1171" TargetMode="External"/><Relationship Id="rId69" Type="http://schemas.openxmlformats.org/officeDocument/2006/relationships/hyperlink" Target="https://internet.garant.ru/document/redirect/406392655/1016" TargetMode="External"/><Relationship Id="rId113" Type="http://schemas.openxmlformats.org/officeDocument/2006/relationships/hyperlink" Target="https://internet.garant.ru/document/redirect/70756458/120" TargetMode="External"/><Relationship Id="rId118" Type="http://schemas.openxmlformats.org/officeDocument/2006/relationships/theme" Target="theme/theme1.xml"/><Relationship Id="rId80" Type="http://schemas.openxmlformats.org/officeDocument/2006/relationships/hyperlink" Target="https://internet.garant.ru/document/redirect/405762429/1015" TargetMode="External"/><Relationship Id="rId85" Type="http://schemas.openxmlformats.org/officeDocument/2006/relationships/hyperlink" Target="https://internet.garant.ru/document/redirect/76810649/6013" TargetMode="External"/><Relationship Id="rId12" Type="http://schemas.openxmlformats.org/officeDocument/2006/relationships/hyperlink" Target="https://internet.garant.ru/document/redirect/77324082/6002" TargetMode="External"/><Relationship Id="rId17" Type="http://schemas.openxmlformats.org/officeDocument/2006/relationships/hyperlink" Target="https://internet.garant.ru/document/redirect/12151309/301" TargetMode="External"/><Relationship Id="rId33" Type="http://schemas.openxmlformats.org/officeDocument/2006/relationships/hyperlink" Target="https://internet.garant.ru/document/redirect/76801676/6069" TargetMode="External"/><Relationship Id="rId38" Type="http://schemas.openxmlformats.org/officeDocument/2006/relationships/hyperlink" Target="https://internet.garant.ru/document/redirect/10900200/1" TargetMode="External"/><Relationship Id="rId59" Type="http://schemas.openxmlformats.org/officeDocument/2006/relationships/hyperlink" Target="https://internet.garant.ru/document/redirect/71597052/1000" TargetMode="External"/><Relationship Id="rId103" Type="http://schemas.openxmlformats.org/officeDocument/2006/relationships/image" Target="media/image8.png"/><Relationship Id="rId108" Type="http://schemas.openxmlformats.org/officeDocument/2006/relationships/hyperlink" Target="https://internet.garant.ru/document/redirect/77324082/6027" TargetMode="External"/><Relationship Id="rId54" Type="http://schemas.openxmlformats.org/officeDocument/2006/relationships/hyperlink" Target="https://internet.garant.ru/document/redirect/77324082/6082" TargetMode="External"/><Relationship Id="rId70" Type="http://schemas.openxmlformats.org/officeDocument/2006/relationships/hyperlink" Target="https://internet.garant.ru/document/redirect/76815224/61121" TargetMode="External"/><Relationship Id="rId75" Type="http://schemas.openxmlformats.org/officeDocument/2006/relationships/hyperlink" Target="https://internet.garant.ru/document/redirect/406592067/1000" TargetMode="External"/><Relationship Id="rId91" Type="http://schemas.openxmlformats.org/officeDocument/2006/relationships/image" Target="media/image1.emf"/><Relationship Id="rId96" Type="http://schemas.openxmlformats.org/officeDocument/2006/relationships/hyperlink" Target="https://internet.garant.ru/document/redirect/408324767/111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internet.garant.ru/document/redirect/76815224/6051" TargetMode="External"/><Relationship Id="rId28" Type="http://schemas.openxmlformats.org/officeDocument/2006/relationships/hyperlink" Target="https://internet.garant.ru/document/redirect/406392655/10124" TargetMode="External"/><Relationship Id="rId49" Type="http://schemas.openxmlformats.org/officeDocument/2006/relationships/hyperlink" Target="https://internet.garant.ru/document/redirect/405762429/1013" TargetMode="External"/><Relationship Id="rId114" Type="http://schemas.openxmlformats.org/officeDocument/2006/relationships/hyperlink" Target="https://internet.garant.ru/document/redirect/12112604/3062" TargetMode="External"/><Relationship Id="rId10" Type="http://schemas.openxmlformats.org/officeDocument/2006/relationships/hyperlink" Target="https://internet.garant.ru/document/redirect/70210644/1000" TargetMode="External"/><Relationship Id="rId31" Type="http://schemas.openxmlformats.org/officeDocument/2006/relationships/hyperlink" Target="https://internet.garant.ru/document/redirect/408203669/2000" TargetMode="External"/><Relationship Id="rId44" Type="http://schemas.openxmlformats.org/officeDocument/2006/relationships/hyperlink" Target="https://internet.garant.ru/document/redirect/408203669/3000" TargetMode="External"/><Relationship Id="rId52" Type="http://schemas.openxmlformats.org/officeDocument/2006/relationships/hyperlink" Target="https://internet.garant.ru/document/redirect/77324082/6081" TargetMode="External"/><Relationship Id="rId60" Type="http://schemas.openxmlformats.org/officeDocument/2006/relationships/hyperlink" Target="https://internet.garant.ru/document/redirect/71597052/0" TargetMode="External"/><Relationship Id="rId65" Type="http://schemas.openxmlformats.org/officeDocument/2006/relationships/hyperlink" Target="https://internet.garant.ru/document/redirect/77324082/61111" TargetMode="External"/><Relationship Id="rId73" Type="http://schemas.openxmlformats.org/officeDocument/2006/relationships/hyperlink" Target="https://internet.garant.ru/document/redirect/408324767/1182" TargetMode="External"/><Relationship Id="rId78" Type="http://schemas.openxmlformats.org/officeDocument/2006/relationships/hyperlink" Target="https://internet.garant.ru/document/redirect/408324767/1019" TargetMode="External"/><Relationship Id="rId81" Type="http://schemas.openxmlformats.org/officeDocument/2006/relationships/hyperlink" Target="https://internet.garant.ru/document/redirect/76810649/6123" TargetMode="External"/><Relationship Id="rId86" Type="http://schemas.openxmlformats.org/officeDocument/2006/relationships/hyperlink" Target="https://internet.garant.ru/document/redirect/72148220/1000" TargetMode="External"/><Relationship Id="rId94" Type="http://schemas.openxmlformats.org/officeDocument/2006/relationships/hyperlink" Target="https://internet.garant.ru/document/redirect/76815224/6018" TargetMode="External"/><Relationship Id="rId99" Type="http://schemas.openxmlformats.org/officeDocument/2006/relationships/hyperlink" Target="https://internet.garant.ru/document/redirect/70756458/113" TargetMode="External"/><Relationship Id="rId101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77306329/6000" TargetMode="External"/><Relationship Id="rId13" Type="http://schemas.openxmlformats.org/officeDocument/2006/relationships/hyperlink" Target="https://internet.garant.ru/document/redirect/12131702/3" TargetMode="External"/><Relationship Id="rId18" Type="http://schemas.openxmlformats.org/officeDocument/2006/relationships/hyperlink" Target="https://internet.garant.ru/document/redirect/12151309/701" TargetMode="External"/><Relationship Id="rId39" Type="http://schemas.openxmlformats.org/officeDocument/2006/relationships/hyperlink" Target="https://internet.garant.ru/document/redirect/408324767/1012" TargetMode="External"/><Relationship Id="rId109" Type="http://schemas.openxmlformats.org/officeDocument/2006/relationships/hyperlink" Target="https://internet.garant.ru/document/redirect/5759555/0" TargetMode="External"/><Relationship Id="rId34" Type="http://schemas.openxmlformats.org/officeDocument/2006/relationships/hyperlink" Target="https://internet.garant.ru/document/redirect/406392655/1013" TargetMode="External"/><Relationship Id="rId50" Type="http://schemas.openxmlformats.org/officeDocument/2006/relationships/hyperlink" Target="https://internet.garant.ru/document/redirect/76810649/60075" TargetMode="External"/><Relationship Id="rId55" Type="http://schemas.openxmlformats.org/officeDocument/2006/relationships/hyperlink" Target="https://internet.garant.ru/document/redirect/408324767/1153" TargetMode="External"/><Relationship Id="rId76" Type="http://schemas.openxmlformats.org/officeDocument/2006/relationships/hyperlink" Target="https://internet.garant.ru/document/redirect/406392655/1017" TargetMode="External"/><Relationship Id="rId97" Type="http://schemas.openxmlformats.org/officeDocument/2006/relationships/hyperlink" Target="https://internet.garant.ru/document/redirect/77324082/6019" TargetMode="External"/><Relationship Id="rId104" Type="http://schemas.openxmlformats.org/officeDocument/2006/relationships/hyperlink" Target="https://internet.garant.ru/document/redirect/408324767/1113" TargetMode="External"/><Relationship Id="rId7" Type="http://schemas.openxmlformats.org/officeDocument/2006/relationships/hyperlink" Target="https://internet.garant.ru/document/redirect/70210644/6000" TargetMode="External"/><Relationship Id="rId71" Type="http://schemas.openxmlformats.org/officeDocument/2006/relationships/hyperlink" Target="https://internet.garant.ru/document/redirect/408324767/1181" TargetMode="External"/><Relationship Id="rId92" Type="http://schemas.openxmlformats.org/officeDocument/2006/relationships/image" Target="media/image2.png"/><Relationship Id="rId2" Type="http://schemas.openxmlformats.org/officeDocument/2006/relationships/styles" Target="styles.xml"/><Relationship Id="rId29" Type="http://schemas.openxmlformats.org/officeDocument/2006/relationships/hyperlink" Target="https://internet.garant.ru/document/redirect/76815224/6054" TargetMode="External"/><Relationship Id="rId24" Type="http://schemas.openxmlformats.org/officeDocument/2006/relationships/hyperlink" Target="https://internet.garant.ru/document/redirect/406392655/10122" TargetMode="External"/><Relationship Id="rId40" Type="http://schemas.openxmlformats.org/officeDocument/2006/relationships/hyperlink" Target="https://internet.garant.ru/document/redirect/408324767/1013" TargetMode="External"/><Relationship Id="rId45" Type="http://schemas.openxmlformats.org/officeDocument/2006/relationships/hyperlink" Target="https://internet.garant.ru/document/redirect/408324767/1141" TargetMode="External"/><Relationship Id="rId66" Type="http://schemas.openxmlformats.org/officeDocument/2006/relationships/hyperlink" Target="https://internet.garant.ru/document/redirect/408324767/1172" TargetMode="External"/><Relationship Id="rId87" Type="http://schemas.openxmlformats.org/officeDocument/2006/relationships/hyperlink" Target="https://internet.garant.ru/document/redirect/408324767/1110" TargetMode="External"/><Relationship Id="rId110" Type="http://schemas.openxmlformats.org/officeDocument/2006/relationships/hyperlink" Target="https://internet.garant.ru/document/redirect/408324767/1115" TargetMode="External"/><Relationship Id="rId115" Type="http://schemas.openxmlformats.org/officeDocument/2006/relationships/header" Target="header1.xml"/><Relationship Id="rId61" Type="http://schemas.openxmlformats.org/officeDocument/2006/relationships/hyperlink" Target="https://internet.garant.ru/document/redirect/408324767/1016" TargetMode="External"/><Relationship Id="rId82" Type="http://schemas.openxmlformats.org/officeDocument/2006/relationships/hyperlink" Target="https://internet.garant.ru/document/redirect/70756458/110" TargetMode="External"/><Relationship Id="rId19" Type="http://schemas.openxmlformats.org/officeDocument/2006/relationships/hyperlink" Target="https://internet.garant.ru/document/redirect/12154854/0" TargetMode="External"/><Relationship Id="rId14" Type="http://schemas.openxmlformats.org/officeDocument/2006/relationships/hyperlink" Target="https://internet.garant.ru/document/redirect/12123875/0" TargetMode="External"/><Relationship Id="rId30" Type="http://schemas.openxmlformats.org/officeDocument/2006/relationships/hyperlink" Target="https://internet.garant.ru/document/redirect/408203669/1000" TargetMode="External"/><Relationship Id="rId35" Type="http://schemas.openxmlformats.org/officeDocument/2006/relationships/hyperlink" Target="https://internet.garant.ru/document/redirect/76815224/60692" TargetMode="External"/><Relationship Id="rId56" Type="http://schemas.openxmlformats.org/officeDocument/2006/relationships/hyperlink" Target="https://internet.garant.ru/document/redirect/77324082/6084" TargetMode="External"/><Relationship Id="rId77" Type="http://schemas.openxmlformats.org/officeDocument/2006/relationships/hyperlink" Target="https://internet.garant.ru/document/redirect/76815224/6114" TargetMode="External"/><Relationship Id="rId100" Type="http://schemas.openxmlformats.org/officeDocument/2006/relationships/image" Target="media/image5.png"/><Relationship Id="rId105" Type="http://schemas.openxmlformats.org/officeDocument/2006/relationships/hyperlink" Target="https://internet.garant.ru/document/redirect/408203669/5000" TargetMode="External"/><Relationship Id="rId8" Type="http://schemas.openxmlformats.org/officeDocument/2006/relationships/hyperlink" Target="https://internet.garant.ru/document/redirect/403156451/10001" TargetMode="External"/><Relationship Id="rId51" Type="http://schemas.openxmlformats.org/officeDocument/2006/relationships/hyperlink" Target="https://internet.garant.ru/document/redirect/408324767/1151" TargetMode="External"/><Relationship Id="rId72" Type="http://schemas.openxmlformats.org/officeDocument/2006/relationships/hyperlink" Target="https://internet.garant.ru/document/redirect/77324082/61123" TargetMode="External"/><Relationship Id="rId93" Type="http://schemas.openxmlformats.org/officeDocument/2006/relationships/hyperlink" Target="https://internet.garant.ru/document/redirect/406392655/1019" TargetMode="External"/><Relationship Id="rId98" Type="http://schemas.openxmlformats.org/officeDocument/2006/relationships/image" Target="media/image4.png"/><Relationship Id="rId3" Type="http://schemas.openxmlformats.org/officeDocument/2006/relationships/settings" Target="settings.xml"/><Relationship Id="rId25" Type="http://schemas.openxmlformats.org/officeDocument/2006/relationships/hyperlink" Target="https://internet.garant.ru/document/redirect/76815224/6052" TargetMode="External"/><Relationship Id="rId46" Type="http://schemas.openxmlformats.org/officeDocument/2006/relationships/hyperlink" Target="https://internet.garant.ru/document/redirect/77324082/60073" TargetMode="External"/><Relationship Id="rId67" Type="http://schemas.openxmlformats.org/officeDocument/2006/relationships/hyperlink" Target="https://internet.garant.ru/document/redirect/77324082/61112" TargetMode="External"/><Relationship Id="rId116" Type="http://schemas.openxmlformats.org/officeDocument/2006/relationships/footer" Target="footer1.xml"/><Relationship Id="rId20" Type="http://schemas.openxmlformats.org/officeDocument/2006/relationships/hyperlink" Target="https://internet.garant.ru/document/redirect/10105638/0" TargetMode="External"/><Relationship Id="rId41" Type="http://schemas.openxmlformats.org/officeDocument/2006/relationships/hyperlink" Target="https://internet.garant.ru/document/redirect/77324082/60061" TargetMode="External"/><Relationship Id="rId62" Type="http://schemas.openxmlformats.org/officeDocument/2006/relationships/hyperlink" Target="https://internet.garant.ru/document/redirect/77324082/6011" TargetMode="External"/><Relationship Id="rId83" Type="http://schemas.openxmlformats.org/officeDocument/2006/relationships/hyperlink" Target="https://internet.garant.ru/document/redirect/70756458/0" TargetMode="External"/><Relationship Id="rId88" Type="http://schemas.openxmlformats.org/officeDocument/2006/relationships/hyperlink" Target="https://internet.garant.ru/document/redirect/77324082/6015" TargetMode="External"/><Relationship Id="rId111" Type="http://schemas.openxmlformats.org/officeDocument/2006/relationships/hyperlink" Target="https://internet.garant.ru/document/redirect/77324082/6031" TargetMode="External"/><Relationship Id="rId15" Type="http://schemas.openxmlformats.org/officeDocument/2006/relationships/hyperlink" Target="https://internet.garant.ru/document/redirect/70210644/8000" TargetMode="External"/><Relationship Id="rId36" Type="http://schemas.openxmlformats.org/officeDocument/2006/relationships/hyperlink" Target="https://internet.garant.ru/document/redirect/403826310/10122" TargetMode="External"/><Relationship Id="rId57" Type="http://schemas.openxmlformats.org/officeDocument/2006/relationships/hyperlink" Target="https://internet.garant.ru/document/redirect/406392655/10152" TargetMode="External"/><Relationship Id="rId106" Type="http://schemas.openxmlformats.org/officeDocument/2006/relationships/hyperlink" Target="https://internet.garant.ru/document/redirect/408203669/6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11322</Words>
  <Characters>64540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Джаваев Илья Борисович</cp:lastModifiedBy>
  <cp:revision>2</cp:revision>
  <dcterms:created xsi:type="dcterms:W3CDTF">2024-02-05T11:13:00Z</dcterms:created>
  <dcterms:modified xsi:type="dcterms:W3CDTF">2024-02-05T11:13:00Z</dcterms:modified>
</cp:coreProperties>
</file>