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931A" w14:textId="77777777" w:rsidR="008F448E" w:rsidRDefault="00865BDD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</w:t>
      </w:r>
    </w:p>
    <w:p w14:paraId="46382F47" w14:textId="77777777" w:rsidR="008F448E" w:rsidRDefault="00865BDD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нормативных правовых актов Свердловской области, регулирующих отношения в сфере внешнеэконом</w:t>
      </w:r>
      <w:r w:rsidR="007F11DF">
        <w:rPr>
          <w:rFonts w:ascii="Liberation Serif" w:hAnsi="Liberation Serif" w:cs="Liberation Serif"/>
          <w:sz w:val="28"/>
          <w:szCs w:val="28"/>
        </w:rPr>
        <w:t>ической деятельности</w:t>
      </w:r>
    </w:p>
    <w:p w14:paraId="747A97AC" w14:textId="77777777" w:rsidR="008F448E" w:rsidRDefault="008F448E">
      <w:pPr>
        <w:rPr>
          <w:rFonts w:ascii="Liberation Serif" w:hAnsi="Liberation Serif" w:cs="Liberation Serif"/>
          <w:sz w:val="28"/>
          <w:szCs w:val="28"/>
        </w:rPr>
      </w:pPr>
    </w:p>
    <w:p w14:paraId="1E199C5F" w14:textId="77777777" w:rsidR="008F448E" w:rsidRDefault="008F448E">
      <w:pPr>
        <w:rPr>
          <w:rFonts w:ascii="Liberation Serif" w:hAnsi="Liberation Serif" w:cs="Liberation Serif"/>
          <w:sz w:val="28"/>
          <w:szCs w:val="28"/>
        </w:rPr>
      </w:pPr>
    </w:p>
    <w:p w14:paraId="579097CA" w14:textId="4E27C7A2" w:rsidR="007F11DF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•</w:t>
      </w:r>
      <w:r>
        <w:rPr>
          <w:rFonts w:ascii="Liberation Serif" w:hAnsi="Liberation Serif" w:cs="Liberation Serif"/>
          <w:sz w:val="28"/>
          <w:szCs w:val="28"/>
        </w:rPr>
        <w:tab/>
      </w:r>
      <w:hyperlink r:id="rId7" w:history="1">
        <w:r w:rsidR="007F11DF" w:rsidRPr="00BD01A9">
          <w:rPr>
            <w:rStyle w:val="ac"/>
            <w:rFonts w:ascii="Liberation Serif" w:hAnsi="Liberation Serif" w:cs="Liberation Serif"/>
            <w:sz w:val="28"/>
            <w:szCs w:val="28"/>
          </w:rPr>
          <w:t>Региональная программа развития экспорта Свердловской области до 2024 году (утвержден протоколом заседания Экспортного совета при Губернаторе Свердлов</w:t>
        </w:r>
        <w:r w:rsidR="00077BFB" w:rsidRPr="00BD01A9">
          <w:rPr>
            <w:rStyle w:val="ac"/>
            <w:rFonts w:ascii="Liberation Serif" w:hAnsi="Liberation Serif" w:cs="Liberation Serif"/>
            <w:sz w:val="28"/>
            <w:szCs w:val="28"/>
          </w:rPr>
          <w:t>ской области от 08.09.2022 № 59</w:t>
        </w:r>
      </w:hyperlink>
      <w:r w:rsidR="002E508F">
        <w:rPr>
          <w:rStyle w:val="ac"/>
          <w:rFonts w:ascii="Liberation Serif" w:hAnsi="Liberation Serif" w:cs="Liberation Serif"/>
          <w:sz w:val="28"/>
          <w:szCs w:val="28"/>
        </w:rPr>
        <w:t>)</w:t>
      </w:r>
      <w:r w:rsidR="007F11DF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11C11D3" w14:textId="77777777" w:rsidR="008F448E" w:rsidRDefault="007F11D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•</w:t>
      </w:r>
      <w:r>
        <w:rPr>
          <w:rFonts w:ascii="Liberation Serif" w:hAnsi="Liberation Serif" w:cs="Liberation Serif"/>
          <w:sz w:val="28"/>
          <w:szCs w:val="28"/>
        </w:rPr>
        <w:tab/>
      </w:r>
      <w:r w:rsidR="00865BDD">
        <w:rPr>
          <w:rFonts w:ascii="Liberation Serif" w:hAnsi="Liberation Serif" w:cs="Liberation Serif"/>
          <w:sz w:val="28"/>
          <w:szCs w:val="28"/>
        </w:rPr>
        <w:t>Закон Свердловской области от 28 октября 2005 года № 99-ОЗ «О международных и внешнеэкономических связях Свердловской области и участии Свердловской области и органов государственной власти Свердловской области в международном информационном обмене»;</w:t>
      </w:r>
    </w:p>
    <w:p w14:paraId="0CE4A5A5" w14:textId="77777777" w:rsidR="008F448E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•</w:t>
      </w:r>
      <w:r>
        <w:rPr>
          <w:rFonts w:ascii="Liberation Serif" w:hAnsi="Liberation Serif" w:cs="Liberation Serif"/>
          <w:sz w:val="28"/>
          <w:szCs w:val="28"/>
        </w:rPr>
        <w:tab/>
        <w:t>Указ Губернатора Свердловской области от 17 марта 2017 года № 164-УГ «Об утверждении Положения о формах и порядке оказания содействия в установлении внешнеэкономических связей субъектам промышленной деятельности в Свердловской области»;</w:t>
      </w:r>
    </w:p>
    <w:p w14:paraId="3AB36430" w14:textId="77777777" w:rsidR="008F448E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•</w:t>
      </w:r>
      <w:r>
        <w:rPr>
          <w:rFonts w:ascii="Liberation Serif" w:hAnsi="Liberation Serif" w:cs="Liberation Serif"/>
          <w:sz w:val="28"/>
          <w:szCs w:val="28"/>
        </w:rPr>
        <w:tab/>
        <w:t>Указ Губернатора Свердловской области от 30 июня 2014 года № 329-УГ «Об утверждении Положения о формах и порядке оказания содействия в установлении внешнеэкономических связей субъектам инновационной деятельности в Свердловской области»;</w:t>
      </w:r>
    </w:p>
    <w:p w14:paraId="0F175697" w14:textId="77777777" w:rsidR="008F448E" w:rsidRPr="00D166D3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•</w:t>
      </w:r>
      <w:r>
        <w:rPr>
          <w:rFonts w:ascii="Liberation Serif" w:hAnsi="Liberation Serif" w:cs="Liberation Serif"/>
          <w:sz w:val="28"/>
          <w:szCs w:val="28"/>
        </w:rPr>
        <w:tab/>
        <w:t xml:space="preserve">Указ </w:t>
      </w:r>
      <w:r w:rsidRPr="00D166D3">
        <w:rPr>
          <w:rFonts w:ascii="Liberation Serif" w:hAnsi="Liberation Serif" w:cs="Liberation Serif"/>
          <w:sz w:val="28"/>
          <w:szCs w:val="28"/>
        </w:rPr>
        <w:t>Губернатора Свердловской области от 21 января 2014 года № 20-УГ «Об утверждении Положения о формах и порядке оказания содействия в установлении внешнеэкономических связей субъектам инвестиционной деятельности в Свердловской области»;</w:t>
      </w:r>
    </w:p>
    <w:p w14:paraId="0D618778" w14:textId="77777777" w:rsidR="008F448E" w:rsidRPr="00D166D3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t>•</w:t>
      </w:r>
      <w:r w:rsidRPr="00D166D3">
        <w:rPr>
          <w:rFonts w:ascii="Liberation Serif" w:hAnsi="Liberation Serif" w:cs="Liberation Serif"/>
          <w:sz w:val="28"/>
          <w:szCs w:val="28"/>
        </w:rPr>
        <w:tab/>
        <w:t>Указ Губернатора Свердловской области от 7 сентября 2010 года № 786-УГ «О координирующей роли Министерства международных и внешнеэкономических связей Свердловской области»;</w:t>
      </w:r>
    </w:p>
    <w:p w14:paraId="7196CB4D" w14:textId="77777777" w:rsidR="008F448E" w:rsidRPr="00D166D3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t>•</w:t>
      </w:r>
      <w:r w:rsidRPr="00D166D3">
        <w:rPr>
          <w:rFonts w:ascii="Liberation Serif" w:hAnsi="Liberation Serif" w:cs="Liberation Serif"/>
          <w:sz w:val="28"/>
          <w:szCs w:val="28"/>
        </w:rPr>
        <w:tab/>
        <w:t>Постановление Правительства Свердловской области от 15 августа 2019 года № 535-ПП «Об утверждении Инвестиционной стратегии Свердловской области до 2035 года»;</w:t>
      </w:r>
    </w:p>
    <w:p w14:paraId="41023877" w14:textId="77777777" w:rsidR="008F448E" w:rsidRPr="00D166D3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t>•</w:t>
      </w:r>
      <w:r w:rsidRPr="00D166D3">
        <w:rPr>
          <w:rFonts w:ascii="Liberation Serif" w:hAnsi="Liberation Serif" w:cs="Liberation Serif"/>
          <w:sz w:val="28"/>
          <w:szCs w:val="28"/>
        </w:rPr>
        <w:tab/>
        <w:t>Постановление Правительства Свердловской области от 6 августа 2019 года № 515-ПП «Об утверждении Стратегии развития малого и среднего предпринимательства в Свердловской области на период до 2035 года»;</w:t>
      </w:r>
    </w:p>
    <w:p w14:paraId="0D3D11DD" w14:textId="10AFA51E" w:rsidR="008F448E" w:rsidRPr="00D166D3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t>•</w:t>
      </w:r>
      <w:r w:rsidRPr="00D166D3">
        <w:rPr>
          <w:rFonts w:ascii="Liberation Serif" w:hAnsi="Liberation Serif" w:cs="Liberation Serif"/>
          <w:sz w:val="28"/>
          <w:szCs w:val="28"/>
        </w:rPr>
        <w:tab/>
      </w:r>
      <w:hyperlink r:id="rId8" w:history="1">
        <w:r w:rsidRPr="00D166D3">
          <w:rPr>
            <w:rStyle w:val="ac"/>
            <w:rFonts w:ascii="Liberation Serif" w:hAnsi="Liberation Serif" w:cs="Liberation Serif"/>
            <w:sz w:val="28"/>
            <w:szCs w:val="28"/>
          </w:rPr>
          <w:t>Постановление Правительства Свердловской области от 20 июня 2019 года № 372-ПП «Об утверждении Стратегии развития международных и внешнеэкономических связей Свердловской области на период до 2035 года»</w:t>
        </w:r>
      </w:hyperlink>
      <w:r w:rsidRPr="00D166D3">
        <w:rPr>
          <w:rFonts w:ascii="Liberation Serif" w:hAnsi="Liberation Serif" w:cs="Liberation Serif"/>
          <w:sz w:val="28"/>
          <w:szCs w:val="28"/>
        </w:rPr>
        <w:t>;</w:t>
      </w:r>
    </w:p>
    <w:p w14:paraId="7AE2FC96" w14:textId="77777777" w:rsidR="008F448E" w:rsidRPr="00D166D3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t>•</w:t>
      </w:r>
      <w:r w:rsidRPr="00D166D3">
        <w:rPr>
          <w:rFonts w:ascii="Liberation Serif" w:hAnsi="Liberation Serif" w:cs="Liberation Serif"/>
          <w:sz w:val="28"/>
          <w:szCs w:val="28"/>
        </w:rPr>
        <w:tab/>
        <w:t>Постановление Правительства Свердловской области от 9 ноября 2016 года № 795-ПП «О Министерстве международных и внешнеэкономических связей Свердловской области»;</w:t>
      </w:r>
    </w:p>
    <w:p w14:paraId="7100F442" w14:textId="471AE7AB" w:rsidR="008F448E" w:rsidRPr="00D166D3" w:rsidRDefault="00865BDD" w:rsidP="00B930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t>•</w:t>
      </w:r>
      <w:r w:rsidRPr="00D166D3">
        <w:rPr>
          <w:rFonts w:ascii="Liberation Serif" w:hAnsi="Liberation Serif" w:cs="Liberation Serif"/>
          <w:sz w:val="28"/>
          <w:szCs w:val="28"/>
        </w:rPr>
        <w:tab/>
      </w:r>
      <w:r w:rsidR="00B930AD" w:rsidRPr="00D166D3">
        <w:rPr>
          <w:rFonts w:ascii="Liberation Serif" w:hAnsi="Liberation Serif" w:cs="Liberation Serif"/>
          <w:sz w:val="28"/>
          <w:szCs w:val="28"/>
        </w:rPr>
        <w:t>Постановление Правительства Свердловской области от 10 февраля 2022 года № 80-ПП «Об утверждении прогноза социально-экономического развития Свердловской области на долгосрочный период до 2036 года и признании утратившим силу Постановления Правительства Свердловской области от 23.10.2015 N 979-ПП «Об утверждении долгосрочного прогноза социально-экономического развития Свердловской области на период до 2030 года»</w:t>
      </w:r>
      <w:r w:rsidRPr="00D166D3">
        <w:rPr>
          <w:rFonts w:ascii="Liberation Serif" w:hAnsi="Liberation Serif" w:cs="Liberation Serif"/>
          <w:sz w:val="28"/>
          <w:szCs w:val="28"/>
        </w:rPr>
        <w:t>;</w:t>
      </w:r>
    </w:p>
    <w:p w14:paraId="4CA78C39" w14:textId="72E85824" w:rsidR="008F448E" w:rsidRPr="00D166D3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lastRenderedPageBreak/>
        <w:t>•</w:t>
      </w:r>
      <w:r w:rsidRPr="00D166D3">
        <w:rPr>
          <w:rFonts w:ascii="Liberation Serif" w:hAnsi="Liberation Serif" w:cs="Liberation Serif"/>
          <w:sz w:val="28"/>
          <w:szCs w:val="28"/>
        </w:rPr>
        <w:tab/>
        <w:t>Постановление Правительства Свердловской области от 25 декабря 2014 года № 1184-ПП «Об утверждении порядка формирования Перечня выставочно-ярмарочных и конгрессных мероприятий, проводимых при участии и поддержке Правительства Свердловской области»;</w:t>
      </w:r>
    </w:p>
    <w:p w14:paraId="52BB5779" w14:textId="6E3D1BD0" w:rsidR="008F448E" w:rsidRPr="00D166D3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t>•</w:t>
      </w:r>
      <w:r w:rsidR="00B930AD" w:rsidRPr="00D166D3">
        <w:tab/>
      </w:r>
      <w:r w:rsidR="00B930AD" w:rsidRPr="00D166D3">
        <w:rPr>
          <w:rFonts w:ascii="Liberation Serif" w:hAnsi="Liberation Serif" w:cs="Liberation Serif"/>
          <w:sz w:val="28"/>
          <w:szCs w:val="28"/>
        </w:rPr>
        <w:t xml:space="preserve">государственная программа Свердловской области «Развитие международных и внешнеэкономических связей Свердловской области», утвержденная Постановление Правительства Свердловской области от 26 октября 2023 года № 791-ПП; </w:t>
      </w:r>
    </w:p>
    <w:p w14:paraId="7817A4F4" w14:textId="77777777" w:rsidR="008F448E" w:rsidRPr="00D166D3" w:rsidRDefault="00865BDD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t>•</w:t>
      </w:r>
      <w:r w:rsidRPr="00D166D3">
        <w:rPr>
          <w:rFonts w:ascii="Liberation Serif" w:hAnsi="Liberation Serif" w:cs="Liberation Serif"/>
          <w:sz w:val="28"/>
          <w:szCs w:val="28"/>
        </w:rPr>
        <w:tab/>
        <w:t>Постановление Правительства Свердловской области от 22 мая 2013 года № 646-ПП «Об утверждении Стратегии инновационного развития Свердловской области на период до 2020 года».</w:t>
      </w:r>
    </w:p>
    <w:p w14:paraId="3E202957" w14:textId="226A7773" w:rsidR="005C66C1" w:rsidRPr="00624D52" w:rsidRDefault="00624D52" w:rsidP="00624D52">
      <w:pPr>
        <w:jc w:val="both"/>
        <w:rPr>
          <w:rFonts w:ascii="Liberation Serif" w:hAnsi="Liberation Serif" w:cs="Liberation Serif"/>
          <w:sz w:val="28"/>
          <w:szCs w:val="28"/>
        </w:rPr>
      </w:pPr>
      <w:r w:rsidRPr="00D166D3">
        <w:rPr>
          <w:rFonts w:ascii="Liberation Serif" w:hAnsi="Liberation Serif" w:cs="Liberation Serif"/>
          <w:sz w:val="28"/>
          <w:szCs w:val="28"/>
        </w:rPr>
        <w:t>•</w:t>
      </w:r>
      <w:r w:rsidRPr="00D166D3">
        <w:rPr>
          <w:rFonts w:ascii="Liberation Serif" w:hAnsi="Liberation Serif" w:cs="Liberation Serif"/>
          <w:sz w:val="28"/>
          <w:szCs w:val="28"/>
        </w:rPr>
        <w:tab/>
      </w:r>
      <w:r w:rsidR="00212F74" w:rsidRPr="00D166D3">
        <w:rPr>
          <w:rFonts w:ascii="Liberation Serif" w:hAnsi="Liberation Serif" w:cs="Liberation Serif"/>
          <w:sz w:val="28"/>
          <w:szCs w:val="28"/>
        </w:rPr>
        <w:t>Государственная программа Свердловской области «Повышение инвестиционной привлекательности Свердловской области»</w:t>
      </w:r>
      <w:r w:rsidR="005C66C1" w:rsidRPr="00D166D3">
        <w:rPr>
          <w:rFonts w:ascii="Liberation Serif" w:hAnsi="Liberation Serif" w:cs="Liberation Serif"/>
          <w:sz w:val="28"/>
          <w:szCs w:val="28"/>
        </w:rPr>
        <w:t>, утвержденн</w:t>
      </w:r>
      <w:r w:rsidR="00212F74" w:rsidRPr="00D166D3">
        <w:rPr>
          <w:rFonts w:ascii="Liberation Serif" w:hAnsi="Liberation Serif" w:cs="Liberation Serif"/>
          <w:sz w:val="28"/>
          <w:szCs w:val="28"/>
        </w:rPr>
        <w:t>ая</w:t>
      </w:r>
      <w:r w:rsidR="005C66C1" w:rsidRPr="00D166D3">
        <w:rPr>
          <w:rFonts w:ascii="Liberation Serif" w:hAnsi="Liberation Serif" w:cs="Liberation Serif"/>
          <w:sz w:val="28"/>
          <w:szCs w:val="28"/>
        </w:rPr>
        <w:t xml:space="preserve"> </w:t>
      </w:r>
      <w:r w:rsidR="00212F74" w:rsidRPr="00D166D3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26 октября 2023 года № 787-ПП</w:t>
      </w:r>
      <w:r w:rsidRPr="00D166D3">
        <w:rPr>
          <w:rFonts w:ascii="Liberation Serif" w:hAnsi="Liberation Serif" w:cs="Liberation Serif"/>
          <w:sz w:val="28"/>
          <w:szCs w:val="28"/>
        </w:rPr>
        <w:t>.</w:t>
      </w:r>
      <w:bookmarkStart w:id="0" w:name="_GoBack"/>
      <w:bookmarkEnd w:id="0"/>
    </w:p>
    <w:p w14:paraId="72DEBC74" w14:textId="77777777" w:rsidR="00DA7C6F" w:rsidRDefault="00DA7C6F">
      <w:pPr>
        <w:jc w:val="both"/>
      </w:pPr>
    </w:p>
    <w:sectPr w:rsidR="00DA7C6F">
      <w:headerReference w:type="default" r:id="rId9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29725" w14:textId="77777777" w:rsidR="00474C41" w:rsidRDefault="00474C41">
      <w:r>
        <w:separator/>
      </w:r>
    </w:p>
  </w:endnote>
  <w:endnote w:type="continuationSeparator" w:id="0">
    <w:p w14:paraId="6BAE2CC0" w14:textId="77777777" w:rsidR="00474C41" w:rsidRDefault="0047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37CB9" w14:textId="77777777" w:rsidR="00474C41" w:rsidRDefault="00474C41">
      <w:r>
        <w:rPr>
          <w:color w:val="000000"/>
        </w:rPr>
        <w:separator/>
      </w:r>
    </w:p>
  </w:footnote>
  <w:footnote w:type="continuationSeparator" w:id="0">
    <w:p w14:paraId="3EFCB3DB" w14:textId="77777777" w:rsidR="00474C41" w:rsidRDefault="00474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C5A82" w14:textId="63C6B6B9" w:rsidR="00781B62" w:rsidRDefault="00865BDD">
    <w:pPr>
      <w:pStyle w:val="a4"/>
      <w:jc w:val="center"/>
    </w:pPr>
    <w:r>
      <w:rPr>
        <w:rFonts w:ascii="Liberation Serif" w:hAnsi="Liberation Serif"/>
        <w:sz w:val="28"/>
      </w:rPr>
      <w:fldChar w:fldCharType="begin"/>
    </w:r>
    <w:r>
      <w:rPr>
        <w:rFonts w:ascii="Liberation Serif" w:hAnsi="Liberation Serif"/>
        <w:sz w:val="28"/>
      </w:rPr>
      <w:instrText xml:space="preserve"> PAGE </w:instrText>
    </w:r>
    <w:r>
      <w:rPr>
        <w:rFonts w:ascii="Liberation Serif" w:hAnsi="Liberation Serif"/>
        <w:sz w:val="28"/>
      </w:rPr>
      <w:fldChar w:fldCharType="separate"/>
    </w:r>
    <w:r w:rsidR="00D166D3">
      <w:rPr>
        <w:rFonts w:ascii="Liberation Serif" w:hAnsi="Liberation Serif"/>
        <w:noProof/>
        <w:sz w:val="28"/>
      </w:rPr>
      <w:t>2</w:t>
    </w:r>
    <w:r>
      <w:rPr>
        <w:rFonts w:ascii="Liberation Serif" w:hAnsi="Liberation Serif"/>
        <w:sz w:val="28"/>
      </w:rPr>
      <w:fldChar w:fldCharType="end"/>
    </w:r>
  </w:p>
  <w:p w14:paraId="7CF8E472" w14:textId="77777777" w:rsidR="00781B62" w:rsidRDefault="00474C4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579F"/>
    <w:multiLevelType w:val="multilevel"/>
    <w:tmpl w:val="893C5856"/>
    <w:styleLink w:val="LFO3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68C340F7"/>
    <w:multiLevelType w:val="hybridMultilevel"/>
    <w:tmpl w:val="F7EA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D1"/>
    <w:rsid w:val="00077BFB"/>
    <w:rsid w:val="000E76C4"/>
    <w:rsid w:val="00126040"/>
    <w:rsid w:val="00174200"/>
    <w:rsid w:val="00212F74"/>
    <w:rsid w:val="00274E9F"/>
    <w:rsid w:val="002E508F"/>
    <w:rsid w:val="00401C67"/>
    <w:rsid w:val="00474C41"/>
    <w:rsid w:val="005122E4"/>
    <w:rsid w:val="005C66C1"/>
    <w:rsid w:val="00624D52"/>
    <w:rsid w:val="00700F2D"/>
    <w:rsid w:val="007E22D5"/>
    <w:rsid w:val="007F11DF"/>
    <w:rsid w:val="007F3CD1"/>
    <w:rsid w:val="008636B6"/>
    <w:rsid w:val="00865BDD"/>
    <w:rsid w:val="008F448E"/>
    <w:rsid w:val="00900766"/>
    <w:rsid w:val="00903EC0"/>
    <w:rsid w:val="00A27873"/>
    <w:rsid w:val="00B930AD"/>
    <w:rsid w:val="00B95B44"/>
    <w:rsid w:val="00BD01A9"/>
    <w:rsid w:val="00D166D3"/>
    <w:rsid w:val="00DA7C6F"/>
    <w:rsid w:val="00E64D93"/>
    <w:rsid w:val="00F3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1DF8"/>
  <w15:docId w15:val="{C54BF879-B38B-49B5-B410-F6221202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0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pPr>
      <w:tabs>
        <w:tab w:val="clear" w:pos="4677"/>
        <w:tab w:val="clear" w:pos="9355"/>
      </w:tabs>
      <w:ind w:firstLine="709"/>
      <w:jc w:val="both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customStyle="1" w:styleId="a5">
    <w:name w:val="Пункт плана"/>
    <w:basedOn w:val="a"/>
    <w:rPr>
      <w:sz w:val="28"/>
      <w:szCs w:val="28"/>
    </w:rPr>
  </w:style>
  <w:style w:type="paragraph" w:customStyle="1" w:styleId="10">
    <w:name w:val="Заголовок уровень 1"/>
    <w:basedOn w:val="1"/>
    <w:autoRedefine/>
    <w:pPr>
      <w:spacing w:before="0"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Заголовок уровень 2"/>
    <w:basedOn w:val="20"/>
    <w:autoRedefine/>
    <w:pPr>
      <w:spacing w:before="0" w:after="0"/>
      <w:ind w:firstLine="709"/>
      <w:jc w:val="both"/>
    </w:pPr>
    <w:rPr>
      <w:rFonts w:ascii="Times New Roman" w:hAnsi="Times New Roman" w:cs="Times New Roman"/>
      <w:i w:val="0"/>
    </w:rPr>
  </w:style>
  <w:style w:type="paragraph" w:customStyle="1" w:styleId="3">
    <w:name w:val="Заголовок уровень 3"/>
    <w:basedOn w:val="1"/>
    <w:autoRedefine/>
    <w:pPr>
      <w:ind w:firstLine="709"/>
      <w:jc w:val="both"/>
    </w:pPr>
    <w:rPr>
      <w:b w:val="0"/>
      <w:sz w:val="24"/>
      <w:szCs w:val="24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Мой основной текст"/>
    <w:basedOn w:val="a8"/>
    <w:pPr>
      <w:widowControl w:val="0"/>
      <w:tabs>
        <w:tab w:val="right" w:pos="9638"/>
      </w:tabs>
      <w:spacing w:after="0"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pPr>
      <w:spacing w:after="120"/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 Indent"/>
    <w:basedOn w:val="a"/>
    <w:pPr>
      <w:spacing w:after="120"/>
      <w:ind w:left="283"/>
    </w:pPr>
  </w:style>
  <w:style w:type="character" w:customStyle="1" w:styleId="ae">
    <w:name w:val="Основной текст с отступом Знак"/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character" w:customStyle="1" w:styleId="af">
    <w:name w:val="Верхний колонтитул Знак"/>
    <w:rPr>
      <w:sz w:val="24"/>
      <w:szCs w:val="24"/>
    </w:rPr>
  </w:style>
  <w:style w:type="paragraph" w:styleId="af0">
    <w:name w:val="endnote text"/>
    <w:basedOn w:val="a"/>
    <w:rPr>
      <w:sz w:val="20"/>
      <w:szCs w:val="20"/>
    </w:rPr>
  </w:style>
  <w:style w:type="character" w:customStyle="1" w:styleId="af1">
    <w:name w:val="Текст концевой сноски Знак"/>
    <w:basedOn w:val="a0"/>
  </w:style>
  <w:style w:type="character" w:styleId="af2">
    <w:name w:val="endnote reference"/>
    <w:rPr>
      <w:position w:val="0"/>
      <w:vertAlign w:val="superscript"/>
    </w:rPr>
  </w:style>
  <w:style w:type="paragraph" w:styleId="af3">
    <w:name w:val="footnote text"/>
    <w:basedOn w:val="a"/>
    <w:rPr>
      <w:sz w:val="20"/>
      <w:szCs w:val="20"/>
    </w:rPr>
  </w:style>
  <w:style w:type="character" w:customStyle="1" w:styleId="af4">
    <w:name w:val="Текст сноски Знак"/>
    <w:basedOn w:val="a0"/>
  </w:style>
  <w:style w:type="character" w:styleId="af5">
    <w:name w:val="footnote reference"/>
    <w:basedOn w:val="a0"/>
    <w:rPr>
      <w:position w:val="0"/>
      <w:vertAlign w:val="superscript"/>
    </w:rPr>
  </w:style>
  <w:style w:type="paragraph" w:customStyle="1" w:styleId="af6">
    <w:name w:val="Адресат"/>
    <w:pPr>
      <w:suppressAutoHyphens/>
    </w:pPr>
    <w:rPr>
      <w:sz w:val="28"/>
      <w:szCs w:val="24"/>
    </w:rPr>
  </w:style>
  <w:style w:type="paragraph" w:styleId="af7">
    <w:name w:val="List Paragraph"/>
    <w:basedOn w:val="a"/>
    <w:pPr>
      <w:ind w:left="720"/>
    </w:pPr>
  </w:style>
  <w:style w:type="paragraph" w:customStyle="1" w:styleId="af8">
    <w:name w:val="Знак Знак Знак Знак"/>
    <w:basedOn w:val="a"/>
    <w:next w:val="2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Bullet 2"/>
    <w:basedOn w:val="a"/>
    <w:pPr>
      <w:numPr>
        <w:numId w:val="1"/>
      </w:numPr>
    </w:pPr>
  </w:style>
  <w:style w:type="numbering" w:customStyle="1" w:styleId="LFO3">
    <w:name w:val="LFO3"/>
    <w:basedOn w:val="a2"/>
    <w:pPr>
      <w:numPr>
        <w:numId w:val="1"/>
      </w:numPr>
    </w:pPr>
  </w:style>
  <w:style w:type="paragraph" w:customStyle="1" w:styleId="t-box-pdf">
    <w:name w:val="t-box-pdf"/>
    <w:basedOn w:val="a"/>
    <w:rsid w:val="00DA7C6F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f9">
    <w:name w:val="Normal (Web)"/>
    <w:basedOn w:val="a"/>
    <w:uiPriority w:val="99"/>
    <w:unhideWhenUsed/>
    <w:rsid w:val="00DA7C6F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t-box-doc">
    <w:name w:val="t-box-doc"/>
    <w:basedOn w:val="a"/>
    <w:rsid w:val="00DA7C6F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afa">
    <w:name w:val="Strong"/>
    <w:basedOn w:val="a0"/>
    <w:uiPriority w:val="22"/>
    <w:qFormat/>
    <w:rsid w:val="00DA7C6F"/>
    <w:rPr>
      <w:b/>
      <w:bCs/>
    </w:rPr>
  </w:style>
  <w:style w:type="paragraph" w:customStyle="1" w:styleId="t-box-xls">
    <w:name w:val="t-box-xls"/>
    <w:basedOn w:val="a"/>
    <w:rsid w:val="00DA7C6F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newsdate">
    <w:name w:val="news__date"/>
    <w:basedOn w:val="a"/>
    <w:rsid w:val="00DA7C6F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afb">
    <w:name w:val="FollowedHyperlink"/>
    <w:basedOn w:val="a0"/>
    <w:uiPriority w:val="99"/>
    <w:semiHidden/>
    <w:unhideWhenUsed/>
    <w:rsid w:val="00274E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8917">
                  <w:marLeft w:val="0"/>
                  <w:marRight w:val="53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4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4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038143">
              <w:marLeft w:val="-53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55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7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42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972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23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p.ru/upload/2023/Postanovlenie%20Pravitelstva%20SO%20ot%2020.06.2019%20N%20372-%D0%9F%D0%9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fp.ru/upload/2023/&#1055;&#1088;&#1086;&#1090;&#1086;&#1082;&#1086;&#1083;%20&#1079;&#1072;&#1089;&#1077;&#1076;&#1072;&#1085;&#1080;&#1103;%20&#1069;&#1082;&#1089;&#1087;&#1086;&#1088;&#1090;&#1085;&#1086;&#1075;&#1086;%20&#1089;&#1086;&#1074;&#1077;&#1090;&#1072;%2059%20%20&#1086;&#1090;%2008.09.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yat\Documents\&#1053;&#1072;&#1089;&#1090;&#1088;&#1072;&#1080;&#1074;&#1072;&#1077;&#1084;&#1099;&#1077;%20&#1096;&#1072;&#1073;&#1083;&#1086;&#1085;&#1099;%20Office\&#1053;&#1055;&#1040;%20&#1057;&#1054;.do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НПА СО.doс.dotx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siyat</dc:creator>
  <cp:lastModifiedBy>Яндовка Наталья Алексеевна</cp:lastModifiedBy>
  <cp:revision>2</cp:revision>
  <cp:lastPrinted>2020-09-25T11:29:00Z</cp:lastPrinted>
  <dcterms:created xsi:type="dcterms:W3CDTF">2025-01-16T12:35:00Z</dcterms:created>
  <dcterms:modified xsi:type="dcterms:W3CDTF">2025-01-16T12:35:00Z</dcterms:modified>
</cp:coreProperties>
</file>